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BFE1F" w14:textId="2265802E" w:rsidR="00710B3A" w:rsidRPr="00672EA9" w:rsidRDefault="001E20E8" w:rsidP="00AA60B5">
      <w:pPr>
        <w:spacing w:line="270" w:lineRule="exact"/>
        <w:rPr>
          <w:rFonts w:ascii="Verdana" w:hAnsi="Verdana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97BBD6" wp14:editId="0E884AE7">
            <wp:simplePos x="0" y="0"/>
            <wp:positionH relativeFrom="column">
              <wp:posOffset>5119370</wp:posOffset>
            </wp:positionH>
            <wp:positionV relativeFrom="paragraph">
              <wp:posOffset>2540</wp:posOffset>
            </wp:positionV>
            <wp:extent cx="1146810" cy="3181350"/>
            <wp:effectExtent l="0" t="0" r="0" b="0"/>
            <wp:wrapSquare wrapText="bothSides"/>
            <wp:docPr id="1034156054" name="Image 4" descr="Une image contenant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56054" name="Image 4" descr="Une image contenant concep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8" t="10381" r="38580" b="6567"/>
                    <a:stretch/>
                  </pic:blipFill>
                  <pic:spPr bwMode="auto">
                    <a:xfrm>
                      <a:off x="0" y="0"/>
                      <a:ext cx="114681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894CE4C" wp14:editId="1030D2C4">
            <wp:simplePos x="0" y="0"/>
            <wp:positionH relativeFrom="column">
              <wp:posOffset>3825875</wp:posOffset>
            </wp:positionH>
            <wp:positionV relativeFrom="paragraph">
              <wp:posOffset>174625</wp:posOffset>
            </wp:positionV>
            <wp:extent cx="1293495" cy="2938780"/>
            <wp:effectExtent l="0" t="0" r="1905" b="0"/>
            <wp:wrapSquare wrapText="bothSides"/>
            <wp:docPr id="1699932008" name="Image 2" descr="Une image contenant Rectangle, conception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32008" name="Image 2" descr="Une image contenant Rectangle, conception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2" r="30319" b="15147"/>
                    <a:stretch/>
                  </pic:blipFill>
                  <pic:spPr bwMode="auto">
                    <a:xfrm>
                      <a:off x="0" y="0"/>
                      <a:ext cx="129349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8F0B518" wp14:editId="551AB1FB">
            <wp:simplePos x="0" y="0"/>
            <wp:positionH relativeFrom="column">
              <wp:posOffset>-435658</wp:posOffset>
            </wp:positionH>
            <wp:positionV relativeFrom="paragraph">
              <wp:posOffset>2540</wp:posOffset>
            </wp:positionV>
            <wp:extent cx="4143375" cy="3035935"/>
            <wp:effectExtent l="0" t="0" r="9525" b="0"/>
            <wp:wrapSquare wrapText="bothSides"/>
            <wp:docPr id="17425269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6606F" w14:textId="77777777" w:rsidR="00AA60B5" w:rsidRDefault="00AA60B5" w:rsidP="00105143">
      <w:pPr>
        <w:tabs>
          <w:tab w:val="left" w:pos="2835"/>
        </w:tabs>
        <w:spacing w:line="276" w:lineRule="auto"/>
        <w:rPr>
          <w:rStyle w:val="normaltextrun"/>
          <w:rFonts w:ascii="Century Gothic" w:hAnsi="Century Gothic"/>
          <w:b/>
          <w:bCs/>
          <w:color w:val="000000"/>
          <w:sz w:val="32"/>
          <w:szCs w:val="32"/>
          <w:shd w:val="clear" w:color="auto" w:fill="FFFFFF"/>
        </w:rPr>
      </w:pPr>
    </w:p>
    <w:p w14:paraId="51357DBC" w14:textId="77777777" w:rsidR="001E20E8" w:rsidRDefault="001E20E8" w:rsidP="001E20E8">
      <w:pPr>
        <w:tabs>
          <w:tab w:val="left" w:pos="2835"/>
        </w:tabs>
        <w:spacing w:line="276" w:lineRule="auto"/>
        <w:ind w:left="-284" w:firstLine="142"/>
        <w:jc w:val="center"/>
        <w:rPr>
          <w:rStyle w:val="normaltextrun"/>
          <w:rFonts w:ascii="Century Gothic" w:hAnsi="Century Gothic"/>
          <w:b/>
          <w:bCs/>
          <w:color w:val="000000"/>
          <w:sz w:val="32"/>
          <w:szCs w:val="32"/>
          <w:shd w:val="clear" w:color="auto" w:fill="FFFFFF"/>
        </w:rPr>
      </w:pPr>
    </w:p>
    <w:p w14:paraId="11A71497" w14:textId="77777777" w:rsidR="001E20E8" w:rsidRDefault="001E20E8" w:rsidP="001E20E8">
      <w:pPr>
        <w:tabs>
          <w:tab w:val="left" w:pos="2835"/>
        </w:tabs>
        <w:spacing w:line="276" w:lineRule="auto"/>
        <w:ind w:left="-284" w:firstLine="142"/>
        <w:jc w:val="center"/>
        <w:rPr>
          <w:rStyle w:val="normaltextrun"/>
          <w:rFonts w:ascii="Century Gothic" w:hAnsi="Century Gothic"/>
          <w:b/>
          <w:bCs/>
          <w:color w:val="000000"/>
          <w:sz w:val="32"/>
          <w:szCs w:val="32"/>
          <w:shd w:val="clear" w:color="auto" w:fill="FFFFFF"/>
        </w:rPr>
      </w:pPr>
    </w:p>
    <w:p w14:paraId="00CC35A4" w14:textId="0C25652D" w:rsidR="00EF7DEB" w:rsidRDefault="00AA60B5" w:rsidP="001E20E8">
      <w:pPr>
        <w:tabs>
          <w:tab w:val="left" w:pos="2835"/>
        </w:tabs>
        <w:spacing w:line="276" w:lineRule="auto"/>
        <w:ind w:left="-284" w:firstLine="142"/>
        <w:jc w:val="center"/>
        <w:rPr>
          <w:rFonts w:ascii="Century Gothic" w:hAnsi="Century Gothic" w:cs="Arial"/>
          <w:b/>
          <w:sz w:val="32"/>
          <w:szCs w:val="32"/>
        </w:rPr>
      </w:pPr>
      <w:r>
        <w:rPr>
          <w:rStyle w:val="normaltextrun"/>
          <w:rFonts w:ascii="Century Gothic" w:hAnsi="Century Gothic"/>
          <w:b/>
          <w:bCs/>
          <w:color w:val="000000"/>
          <w:sz w:val="32"/>
          <w:szCs w:val="32"/>
          <w:shd w:val="clear" w:color="auto" w:fill="FFFFFF"/>
        </w:rPr>
        <w:t>R</w:t>
      </w:r>
      <w:r w:rsidR="00CA55F7">
        <w:rPr>
          <w:rStyle w:val="normaltextrun"/>
          <w:rFonts w:ascii="Century Gothic" w:hAnsi="Century Gothic"/>
          <w:b/>
          <w:bCs/>
          <w:color w:val="000000"/>
          <w:sz w:val="32"/>
          <w:szCs w:val="32"/>
          <w:shd w:val="clear" w:color="auto" w:fill="FFFFFF"/>
        </w:rPr>
        <w:t>ADIATEUR SECHE-SERVIETTES</w:t>
      </w:r>
    </w:p>
    <w:p w14:paraId="319DE2F7" w14:textId="578D9794" w:rsidR="00105143" w:rsidRPr="00105143" w:rsidRDefault="0058685D" w:rsidP="001E20E8">
      <w:pPr>
        <w:tabs>
          <w:tab w:val="left" w:pos="2835"/>
        </w:tabs>
        <w:spacing w:line="276" w:lineRule="auto"/>
        <w:ind w:firstLine="142"/>
        <w:jc w:val="center"/>
        <w:rPr>
          <w:rFonts w:ascii="Century Gothic" w:hAnsi="Century Gothic" w:cs="Arial"/>
          <w:b/>
          <w:sz w:val="28"/>
          <w:szCs w:val="28"/>
        </w:rPr>
      </w:pPr>
      <w:r w:rsidRPr="00672EA9">
        <w:rPr>
          <w:rFonts w:ascii="Century Gothic" w:hAnsi="Century Gothic" w:cs="Arial"/>
          <w:b/>
          <w:sz w:val="28"/>
          <w:szCs w:val="28"/>
        </w:rPr>
        <w:t xml:space="preserve">Riva 4 eau chaude </w:t>
      </w:r>
    </w:p>
    <w:p w14:paraId="05D5CE1A" w14:textId="77777777" w:rsidR="00105143" w:rsidRDefault="00105143" w:rsidP="0026685F">
      <w:pPr>
        <w:tabs>
          <w:tab w:val="left" w:pos="2835"/>
        </w:tabs>
        <w:spacing w:line="276" w:lineRule="auto"/>
        <w:ind w:firstLine="2127"/>
        <w:rPr>
          <w:rFonts w:ascii="Century Gothic" w:hAnsi="Century Gothic" w:cs="Arial"/>
          <w:b/>
          <w:sz w:val="32"/>
          <w:szCs w:val="32"/>
        </w:rPr>
      </w:pPr>
    </w:p>
    <w:p w14:paraId="74CEF223" w14:textId="20F23CD2" w:rsidR="00105143" w:rsidRPr="00C17172" w:rsidRDefault="00105143" w:rsidP="00105143">
      <w:pPr>
        <w:tabs>
          <w:tab w:val="left" w:pos="2835"/>
        </w:tabs>
        <w:spacing w:line="276" w:lineRule="auto"/>
        <w:rPr>
          <w:rStyle w:val="normaltextrun"/>
          <w:rFonts w:ascii="Century Gothic" w:hAnsi="Century Gothic"/>
        </w:rPr>
      </w:pPr>
      <w:r w:rsidRPr="00105143">
        <w:rPr>
          <w:rStyle w:val="normaltextrun"/>
          <w:rFonts w:ascii="Century Gothic" w:eastAsia="Times New Roman" w:hAnsi="Century Gothic" w:cs="Times New Roman"/>
          <w:sz w:val="20"/>
          <w:szCs w:val="20"/>
        </w:rPr>
        <w:t xml:space="preserve">Le chauffage dans la salle de bains </w:t>
      </w:r>
      <w:r w:rsidR="007E4518">
        <w:rPr>
          <w:rStyle w:val="normaltextrun"/>
          <w:rFonts w:ascii="Century Gothic" w:eastAsia="Times New Roman" w:hAnsi="Century Gothic" w:cs="Times New Roman"/>
          <w:sz w:val="20"/>
          <w:szCs w:val="20"/>
        </w:rPr>
        <w:t xml:space="preserve">et le séchage des serviettes </w:t>
      </w:r>
      <w:r w:rsidRPr="00105143">
        <w:rPr>
          <w:rStyle w:val="normaltextrun"/>
          <w:rFonts w:ascii="Century Gothic" w:eastAsia="Times New Roman" w:hAnsi="Century Gothic" w:cs="Times New Roman"/>
          <w:sz w:val="20"/>
          <w:szCs w:val="20"/>
        </w:rPr>
        <w:t xml:space="preserve">sera assuré par un radiateur sèche-serviettes eau chaude de marque </w:t>
      </w:r>
      <w:r w:rsidRPr="00105143">
        <w:rPr>
          <w:rStyle w:val="normaltextrun"/>
          <w:rFonts w:ascii="Century Gothic" w:eastAsia="Times New Roman" w:hAnsi="Century Gothic" w:cs="Times New Roman"/>
          <w:sz w:val="20"/>
          <w:szCs w:val="20"/>
        </w:rPr>
        <w:t xml:space="preserve">THERMOR, </w:t>
      </w:r>
      <w:r w:rsidRPr="00105143">
        <w:rPr>
          <w:rStyle w:val="normaltextrun"/>
          <w:rFonts w:ascii="Century Gothic" w:eastAsia="Times New Roman" w:hAnsi="Century Gothic" w:cs="Times New Roman"/>
          <w:sz w:val="20"/>
          <w:szCs w:val="20"/>
        </w:rPr>
        <w:t xml:space="preserve">modèle </w:t>
      </w:r>
      <w:r w:rsidRPr="00105143">
        <w:rPr>
          <w:rStyle w:val="normaltextrun"/>
          <w:rFonts w:ascii="Century Gothic" w:eastAsia="Times New Roman" w:hAnsi="Century Gothic" w:cs="Times New Roman"/>
          <w:sz w:val="20"/>
          <w:szCs w:val="20"/>
        </w:rPr>
        <w:t>Riva 4 eau chaude</w:t>
      </w:r>
      <w:r w:rsidRPr="00105143">
        <w:rPr>
          <w:rStyle w:val="normaltextrun"/>
          <w:rFonts w:ascii="Century Gothic" w:eastAsia="Times New Roman" w:hAnsi="Century Gothic" w:cs="Times New Roman"/>
          <w:sz w:val="20"/>
          <w:szCs w:val="20"/>
        </w:rPr>
        <w:t>, produit homologué CE, EN-442 et NF-047.</w:t>
      </w:r>
      <w:r w:rsidRPr="00105143">
        <w:rPr>
          <w:rStyle w:val="normaltextrun"/>
          <w:rFonts w:ascii="Century Gothic" w:eastAsia="Times New Roman" w:hAnsi="Century Gothic" w:cs="Times New Roman"/>
        </w:rPr>
        <w:t> </w:t>
      </w:r>
      <w:r w:rsidR="00C17172" w:rsidRPr="00C17172">
        <w:rPr>
          <w:rStyle w:val="normaltextrun"/>
          <w:rFonts w:ascii="Century Gothic" w:eastAsia="Times New Roman" w:hAnsi="Century Gothic" w:cs="Times New Roman"/>
          <w:sz w:val="20"/>
          <w:szCs w:val="20"/>
        </w:rPr>
        <w:t>Avec les caractéristiques suivantes :</w:t>
      </w:r>
    </w:p>
    <w:p w14:paraId="50F79F07" w14:textId="77777777" w:rsidR="00105143" w:rsidRPr="00105143" w:rsidRDefault="00105143" w:rsidP="00105143">
      <w:pPr>
        <w:tabs>
          <w:tab w:val="left" w:pos="2835"/>
        </w:tabs>
        <w:spacing w:line="276" w:lineRule="auto"/>
        <w:rPr>
          <w:rFonts w:eastAsia="Times New Roman" w:cs="Times New Roman"/>
          <w:sz w:val="20"/>
          <w:szCs w:val="20"/>
        </w:rPr>
      </w:pPr>
    </w:p>
    <w:p w14:paraId="6482DE93" w14:textId="77777777" w:rsidR="00364383" w:rsidRDefault="00364383" w:rsidP="0036438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entury Gothic" w:hAnsi="Century Gothic"/>
          <w:sz w:val="20"/>
          <w:szCs w:val="20"/>
        </w:rPr>
      </w:pPr>
      <w:r>
        <w:rPr>
          <w:rStyle w:val="normaltextrun"/>
          <w:rFonts w:ascii="Century Gothic" w:hAnsi="Century Gothic"/>
          <w:b/>
          <w:bCs/>
          <w:sz w:val="20"/>
          <w:szCs w:val="20"/>
        </w:rPr>
        <w:t>Châssis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 </w:t>
      </w:r>
      <w:r>
        <w:rPr>
          <w:rStyle w:val="normaltextrun"/>
          <w:rFonts w:ascii="Century Gothic" w:hAnsi="Century Gothic"/>
          <w:sz w:val="20"/>
          <w:szCs w:val="20"/>
        </w:rPr>
        <w:t>:</w:t>
      </w:r>
      <w:r>
        <w:rPr>
          <w:rStyle w:val="eop"/>
          <w:rFonts w:ascii="Century Gothic" w:hAnsi="Century Gothic"/>
          <w:sz w:val="20"/>
          <w:szCs w:val="20"/>
        </w:rPr>
        <w:t> </w:t>
      </w:r>
    </w:p>
    <w:p w14:paraId="2B089DE4" w14:textId="77777777" w:rsidR="001E20E8" w:rsidRDefault="001E20E8" w:rsidP="00364383">
      <w:pPr>
        <w:pStyle w:val="paragraph"/>
        <w:spacing w:before="0" w:beforeAutospacing="0" w:after="0" w:afterAutospacing="0"/>
        <w:jc w:val="both"/>
        <w:textAlignment w:val="baseline"/>
        <w:rPr>
          <w:rFonts w:ascii="Century Gothic" w:hAnsi="Century Gothic"/>
          <w:sz w:val="20"/>
          <w:szCs w:val="20"/>
        </w:rPr>
      </w:pPr>
    </w:p>
    <w:p w14:paraId="0BA193AF" w14:textId="77777777" w:rsidR="00364383" w:rsidRPr="000A33F1" w:rsidRDefault="00364383" w:rsidP="00364383">
      <w:pPr>
        <w:pStyle w:val="paragraph"/>
        <w:numPr>
          <w:ilvl w:val="0"/>
          <w:numId w:val="9"/>
        </w:numPr>
        <w:spacing w:before="0" w:beforeAutospacing="0" w:after="0" w:afterAutospacing="0"/>
        <w:ind w:left="990" w:firstLine="0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0A33F1">
        <w:rPr>
          <w:rStyle w:val="normaltextrun"/>
          <w:rFonts w:ascii="Century Gothic" w:hAnsi="Century Gothic"/>
          <w:sz w:val="20"/>
          <w:szCs w:val="20"/>
        </w:rPr>
        <w:t>Appareil avec collecteurs carrés et tubes ronds </w:t>
      </w:r>
      <w:r w:rsidRPr="000A33F1">
        <w:rPr>
          <w:rStyle w:val="eop"/>
          <w:rFonts w:ascii="Century Gothic" w:hAnsi="Century Gothic"/>
          <w:sz w:val="20"/>
          <w:szCs w:val="20"/>
        </w:rPr>
        <w:t> </w:t>
      </w:r>
    </w:p>
    <w:p w14:paraId="50AB51BA" w14:textId="77777777" w:rsidR="00364383" w:rsidRPr="000A33F1" w:rsidRDefault="00364383" w:rsidP="00364383">
      <w:pPr>
        <w:pStyle w:val="paragraph"/>
        <w:numPr>
          <w:ilvl w:val="0"/>
          <w:numId w:val="9"/>
        </w:numPr>
        <w:spacing w:before="0" w:beforeAutospacing="0" w:after="0" w:afterAutospacing="0"/>
        <w:ind w:left="990" w:firstLine="0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0A33F1">
        <w:rPr>
          <w:rStyle w:val="normaltextrun"/>
          <w:rFonts w:ascii="Century Gothic" w:hAnsi="Century Gothic"/>
          <w:sz w:val="20"/>
          <w:szCs w:val="20"/>
        </w:rPr>
        <w:t>Carrosserie en acier</w:t>
      </w:r>
      <w:r w:rsidRPr="000A33F1">
        <w:rPr>
          <w:rStyle w:val="eop"/>
          <w:rFonts w:ascii="Century Gothic" w:hAnsi="Century Gothic"/>
          <w:sz w:val="20"/>
          <w:szCs w:val="20"/>
        </w:rPr>
        <w:t> </w:t>
      </w:r>
    </w:p>
    <w:p w14:paraId="576B2C67" w14:textId="77777777" w:rsidR="00364383" w:rsidRPr="000A33F1" w:rsidRDefault="00364383" w:rsidP="00364383">
      <w:pPr>
        <w:pStyle w:val="paragraph"/>
        <w:numPr>
          <w:ilvl w:val="0"/>
          <w:numId w:val="9"/>
        </w:numPr>
        <w:spacing w:before="0" w:beforeAutospacing="0" w:after="0" w:afterAutospacing="0"/>
        <w:ind w:left="990" w:firstLine="0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0A33F1">
        <w:rPr>
          <w:rStyle w:val="normaltextrun"/>
          <w:rFonts w:ascii="Century Gothic" w:hAnsi="Century Gothic"/>
          <w:sz w:val="20"/>
          <w:szCs w:val="20"/>
        </w:rPr>
        <w:t xml:space="preserve">Peinture </w:t>
      </w:r>
      <w:proofErr w:type="spellStart"/>
      <w:r w:rsidRPr="000A33F1">
        <w:rPr>
          <w:rStyle w:val="normaltextrun"/>
          <w:rFonts w:ascii="Century Gothic" w:hAnsi="Century Gothic"/>
          <w:sz w:val="20"/>
          <w:szCs w:val="20"/>
        </w:rPr>
        <w:t>epoxy</w:t>
      </w:r>
      <w:proofErr w:type="spellEnd"/>
      <w:r w:rsidRPr="000A33F1">
        <w:rPr>
          <w:rStyle w:val="normaltextrun"/>
          <w:rFonts w:ascii="Century Gothic" w:hAnsi="Century Gothic"/>
          <w:sz w:val="20"/>
          <w:szCs w:val="20"/>
        </w:rPr>
        <w:t xml:space="preserve"> polyester polymérisée</w:t>
      </w:r>
      <w:r w:rsidRPr="000A33F1">
        <w:rPr>
          <w:rStyle w:val="eop"/>
          <w:rFonts w:ascii="Century Gothic" w:hAnsi="Century Gothic"/>
          <w:sz w:val="20"/>
          <w:szCs w:val="20"/>
        </w:rPr>
        <w:t> </w:t>
      </w:r>
    </w:p>
    <w:p w14:paraId="3FA95192" w14:textId="596FA8C8" w:rsidR="00364383" w:rsidRDefault="00364383" w:rsidP="00364383">
      <w:pPr>
        <w:pStyle w:val="paragraph"/>
        <w:numPr>
          <w:ilvl w:val="0"/>
          <w:numId w:val="9"/>
        </w:numPr>
        <w:spacing w:before="0" w:beforeAutospacing="0" w:after="0" w:afterAutospacing="0"/>
        <w:ind w:left="990" w:firstLine="0"/>
        <w:jc w:val="both"/>
        <w:textAlignment w:val="baseline"/>
        <w:rPr>
          <w:rStyle w:val="eop"/>
          <w:rFonts w:ascii="Century Gothic" w:hAnsi="Century Gothic"/>
          <w:sz w:val="20"/>
          <w:szCs w:val="20"/>
        </w:rPr>
      </w:pPr>
      <w:r w:rsidRPr="000A33F1">
        <w:rPr>
          <w:rStyle w:val="normaltextrun"/>
          <w:rFonts w:ascii="Century Gothic" w:hAnsi="Century Gothic"/>
          <w:sz w:val="20"/>
          <w:szCs w:val="20"/>
        </w:rPr>
        <w:t xml:space="preserve">2 patères </w:t>
      </w:r>
      <w:r w:rsidR="000A33F1" w:rsidRPr="000A33F1">
        <w:rPr>
          <w:rStyle w:val="normaltextrun"/>
          <w:rFonts w:ascii="Century Gothic" w:hAnsi="Century Gothic"/>
          <w:sz w:val="20"/>
          <w:szCs w:val="20"/>
        </w:rPr>
        <w:t>rondes</w:t>
      </w:r>
      <w:r w:rsidRPr="000A33F1">
        <w:rPr>
          <w:rStyle w:val="normaltextrun"/>
          <w:rFonts w:ascii="Century Gothic" w:hAnsi="Century Gothic"/>
          <w:sz w:val="20"/>
          <w:szCs w:val="20"/>
        </w:rPr>
        <w:t xml:space="preserve"> fournies avec l’appareil amovibles et repositionnables</w:t>
      </w:r>
      <w:r w:rsidR="001E20E8">
        <w:rPr>
          <w:rStyle w:val="eop"/>
          <w:rFonts w:ascii="Century Gothic" w:hAnsi="Century Gothic"/>
          <w:sz w:val="20"/>
          <w:szCs w:val="20"/>
        </w:rPr>
        <w:t xml:space="preserve"> (</w:t>
      </w:r>
      <w:r w:rsidR="000A33F1">
        <w:rPr>
          <w:rStyle w:val="eop"/>
          <w:rFonts w:ascii="Century Gothic" w:hAnsi="Century Gothic"/>
          <w:sz w:val="20"/>
          <w:szCs w:val="20"/>
        </w:rPr>
        <w:t>de la couleur du cadre</w:t>
      </w:r>
      <w:r w:rsidR="001E20E8">
        <w:rPr>
          <w:rStyle w:val="eop"/>
          <w:rFonts w:ascii="Century Gothic" w:hAnsi="Century Gothic"/>
          <w:sz w:val="20"/>
          <w:szCs w:val="20"/>
        </w:rPr>
        <w:t>) pour pouvoir positionner davantage de serviettes sur l’appareil</w:t>
      </w:r>
    </w:p>
    <w:p w14:paraId="239ED6B1" w14:textId="470AF9DB" w:rsidR="00677039" w:rsidRPr="000A33F1" w:rsidRDefault="00677039" w:rsidP="00364383">
      <w:pPr>
        <w:pStyle w:val="paragraph"/>
        <w:numPr>
          <w:ilvl w:val="0"/>
          <w:numId w:val="9"/>
        </w:numPr>
        <w:spacing w:before="0" w:beforeAutospacing="0" w:after="0" w:afterAutospacing="0"/>
        <w:ind w:left="990" w:firstLine="0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Style w:val="eop"/>
          <w:rFonts w:ascii="Century Gothic" w:hAnsi="Century Gothic"/>
          <w:sz w:val="20"/>
          <w:szCs w:val="20"/>
        </w:rPr>
        <w:t>3 largeurs de cadre différentes au choix</w:t>
      </w:r>
      <w:r w:rsidR="001E20E8">
        <w:rPr>
          <w:rStyle w:val="eop"/>
          <w:rFonts w:ascii="Century Gothic" w:hAnsi="Century Gothic"/>
          <w:sz w:val="20"/>
          <w:szCs w:val="20"/>
        </w:rPr>
        <w:t xml:space="preserve"> pour s’intégrer facilement à toutes les configurations de salle de bains</w:t>
      </w:r>
    </w:p>
    <w:p w14:paraId="5DAB13DF" w14:textId="1DD87FBE" w:rsidR="00364383" w:rsidRPr="000A33F1" w:rsidRDefault="00677039" w:rsidP="00364383">
      <w:pPr>
        <w:pStyle w:val="paragraph"/>
        <w:numPr>
          <w:ilvl w:val="0"/>
          <w:numId w:val="9"/>
        </w:numPr>
        <w:spacing w:before="0" w:beforeAutospacing="0" w:after="0" w:afterAutospacing="0"/>
        <w:ind w:left="990" w:firstLine="0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Style w:val="normaltextrun"/>
          <w:rFonts w:ascii="Century Gothic" w:hAnsi="Century Gothic"/>
          <w:sz w:val="20"/>
          <w:szCs w:val="20"/>
        </w:rPr>
        <w:t xml:space="preserve">2 </w:t>
      </w:r>
      <w:r w:rsidR="00364383" w:rsidRPr="000A33F1">
        <w:rPr>
          <w:rStyle w:val="normaltextrun"/>
          <w:rFonts w:ascii="Century Gothic" w:hAnsi="Century Gothic"/>
          <w:sz w:val="20"/>
          <w:szCs w:val="20"/>
        </w:rPr>
        <w:t>Coloris </w:t>
      </w:r>
      <w:r w:rsidR="00B22635">
        <w:rPr>
          <w:rStyle w:val="eop"/>
          <w:rFonts w:ascii="Century Gothic" w:hAnsi="Century Gothic"/>
          <w:sz w:val="20"/>
          <w:szCs w:val="20"/>
        </w:rPr>
        <w:t>de cadre :</w:t>
      </w:r>
    </w:p>
    <w:p w14:paraId="46B0C30F" w14:textId="77777777" w:rsidR="001E20E8" w:rsidRDefault="00364383" w:rsidP="00364383">
      <w:pPr>
        <w:pStyle w:val="paragraph"/>
        <w:numPr>
          <w:ilvl w:val="0"/>
          <w:numId w:val="10"/>
        </w:numPr>
        <w:spacing w:before="0" w:beforeAutospacing="0" w:after="0" w:afterAutospacing="0"/>
        <w:ind w:left="1710" w:firstLine="0"/>
        <w:jc w:val="both"/>
        <w:textAlignment w:val="baseline"/>
        <w:rPr>
          <w:rStyle w:val="normaltextrun"/>
          <w:rFonts w:ascii="Century Gothic" w:hAnsi="Century Gothic"/>
          <w:sz w:val="20"/>
          <w:szCs w:val="20"/>
        </w:rPr>
      </w:pPr>
      <w:r w:rsidRPr="000A33F1">
        <w:rPr>
          <w:rStyle w:val="normaltextrun"/>
          <w:rFonts w:ascii="Century Gothic" w:hAnsi="Century Gothic"/>
          <w:sz w:val="20"/>
          <w:szCs w:val="20"/>
        </w:rPr>
        <w:t>Blanc brillant RAL 9016</w:t>
      </w:r>
    </w:p>
    <w:p w14:paraId="072636F2" w14:textId="2CD0441F" w:rsidR="00364383" w:rsidRDefault="001E20E8" w:rsidP="00364383">
      <w:pPr>
        <w:pStyle w:val="paragraph"/>
        <w:numPr>
          <w:ilvl w:val="0"/>
          <w:numId w:val="10"/>
        </w:numPr>
        <w:spacing w:before="0" w:beforeAutospacing="0" w:after="0" w:afterAutospacing="0"/>
        <w:ind w:left="1710" w:firstLine="0"/>
        <w:jc w:val="both"/>
        <w:textAlignment w:val="baseline"/>
        <w:rPr>
          <w:rStyle w:val="normaltextrun"/>
          <w:rFonts w:ascii="Century Gothic" w:hAnsi="Century Gothic"/>
          <w:sz w:val="20"/>
          <w:szCs w:val="20"/>
        </w:rPr>
      </w:pPr>
      <w:r>
        <w:rPr>
          <w:rStyle w:val="normaltextrun"/>
          <w:rFonts w:ascii="Century Gothic" w:hAnsi="Century Gothic"/>
          <w:sz w:val="20"/>
          <w:szCs w:val="20"/>
        </w:rPr>
        <w:t>N</w:t>
      </w:r>
      <w:r w:rsidR="002C093E">
        <w:rPr>
          <w:rStyle w:val="normaltextrun"/>
          <w:rFonts w:ascii="Century Gothic" w:hAnsi="Century Gothic"/>
          <w:sz w:val="20"/>
          <w:szCs w:val="20"/>
        </w:rPr>
        <w:t>oir carbone</w:t>
      </w:r>
    </w:p>
    <w:p w14:paraId="6B6DB061" w14:textId="77777777" w:rsidR="001E20E8" w:rsidRPr="000A33F1" w:rsidRDefault="001E20E8" w:rsidP="001E20E8">
      <w:pPr>
        <w:pStyle w:val="paragraph"/>
        <w:spacing w:before="0" w:beforeAutospacing="0" w:after="0" w:afterAutospacing="0"/>
        <w:ind w:left="1710"/>
        <w:jc w:val="both"/>
        <w:textAlignment w:val="baseline"/>
        <w:rPr>
          <w:rStyle w:val="eop"/>
          <w:rFonts w:ascii="Century Gothic" w:hAnsi="Century Gothic"/>
          <w:sz w:val="20"/>
          <w:szCs w:val="20"/>
        </w:rPr>
      </w:pPr>
    </w:p>
    <w:p w14:paraId="4F12ACE2" w14:textId="77777777" w:rsidR="001E20E8" w:rsidRDefault="001E20E8" w:rsidP="002404AC">
      <w:pPr>
        <w:pStyle w:val="paragraph"/>
        <w:spacing w:before="0" w:beforeAutospacing="0" w:after="0" w:afterAutospacing="0"/>
        <w:jc w:val="both"/>
        <w:textAlignment w:val="baseline"/>
        <w:rPr>
          <w:rFonts w:ascii="Century Gothic" w:hAnsi="Century Gothic"/>
          <w:color w:val="FF0000"/>
          <w:sz w:val="20"/>
          <w:szCs w:val="20"/>
        </w:rPr>
      </w:pPr>
    </w:p>
    <w:p w14:paraId="1D7F9026" w14:textId="77777777" w:rsidR="001E20E8" w:rsidRDefault="001E20E8" w:rsidP="002404A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entury Gothic" w:hAnsi="Century Gothic"/>
          <w:b/>
          <w:bCs/>
          <w:sz w:val="20"/>
          <w:szCs w:val="20"/>
        </w:rPr>
      </w:pPr>
    </w:p>
    <w:p w14:paraId="2AB0DB92" w14:textId="1A7F3777" w:rsidR="002404AC" w:rsidRDefault="002404AC" w:rsidP="002404A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entury Gothic" w:hAnsi="Century Gothic" w:cs="Segoe UI"/>
          <w:sz w:val="20"/>
          <w:szCs w:val="20"/>
        </w:rPr>
      </w:pPr>
      <w:r>
        <w:rPr>
          <w:rStyle w:val="normaltextrun"/>
          <w:rFonts w:ascii="Century Gothic" w:hAnsi="Century Gothic" w:cs="Segoe UI"/>
          <w:b/>
          <w:bCs/>
          <w:sz w:val="20"/>
          <w:szCs w:val="20"/>
        </w:rPr>
        <w:lastRenderedPageBreak/>
        <w:t>Puissances</w:t>
      </w:r>
      <w:r>
        <w:rPr>
          <w:rStyle w:val="normaltextrun"/>
          <w:rFonts w:ascii="Arial" w:hAnsi="Arial" w:cs="Arial"/>
          <w:sz w:val="20"/>
          <w:szCs w:val="20"/>
        </w:rPr>
        <w:t> </w:t>
      </w:r>
      <w:r w:rsidRPr="002404AC">
        <w:rPr>
          <w:rStyle w:val="normaltextrun"/>
          <w:rFonts w:ascii="Century Gothic" w:hAnsi="Century Gothic" w:cs="Segoe UI"/>
          <w:b/>
          <w:bCs/>
          <w:sz w:val="20"/>
          <w:szCs w:val="20"/>
        </w:rPr>
        <w:t>&amp; formats :</w:t>
      </w:r>
      <w:r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71E340D6" w14:textId="77777777" w:rsidR="001E20E8" w:rsidRPr="00677039" w:rsidRDefault="001E20E8" w:rsidP="002404A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</w:p>
    <w:tbl>
      <w:tblPr>
        <w:tblW w:w="1019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25"/>
        <w:gridCol w:w="1418"/>
        <w:gridCol w:w="1417"/>
        <w:gridCol w:w="1134"/>
        <w:gridCol w:w="1134"/>
        <w:gridCol w:w="1134"/>
        <w:gridCol w:w="1134"/>
      </w:tblGrid>
      <w:tr w:rsidR="00AA60B5" w:rsidRPr="00AA60B5" w14:paraId="1A08E345" w14:textId="77777777" w:rsidTr="00AA60B5">
        <w:trPr>
          <w:trHeight w:val="23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E76EF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Mod</w:t>
            </w:r>
            <w:r w:rsidRPr="00AA60B5">
              <w:rPr>
                <w:rFonts w:asciiTheme="majorHAnsi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è</w:t>
            </w:r>
            <w:r w:rsidRPr="00AA60B5">
              <w:rPr>
                <w:rFonts w:asciiTheme="majorHAnsi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le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597F4" w14:textId="4D91725A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</w:rPr>
              <w:t xml:space="preserve">Puissances </w:t>
            </w:r>
            <w:r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</w:rPr>
              <w:t xml:space="preserve">W </w:t>
            </w: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</w:rPr>
              <w:t>(</w:t>
            </w: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∆</w:t>
            </w: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T=50</w:t>
            </w: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°</w:t>
            </w: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31920" w14:textId="35068018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</w:rPr>
              <w:t xml:space="preserve">Puissances </w:t>
            </w:r>
            <w:r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</w:rPr>
              <w:t xml:space="preserve">W </w:t>
            </w: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</w:rPr>
              <w:t>(</w:t>
            </w: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∆</w:t>
            </w: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T=30</w:t>
            </w: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°</w:t>
            </w:r>
            <w:r w:rsidRPr="00AA60B5">
              <w:rPr>
                <w:rFonts w:hAnsi="Arial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79DEA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Format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20A2D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Larg. (mm)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D36F8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Haut. (mm)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27AAB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Prof. (mm)</w:t>
            </w:r>
          </w:p>
        </w:tc>
      </w:tr>
      <w:tr w:rsidR="00AA60B5" w:rsidRPr="00AA60B5" w14:paraId="08DB0487" w14:textId="77777777" w:rsidTr="00AA60B5">
        <w:trPr>
          <w:trHeight w:val="20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037CD2" w14:textId="77777777" w:rsidR="00AA60B5" w:rsidRPr="00AA60B5" w:rsidRDefault="00AA60B5" w:rsidP="00AA60B5">
            <w:pPr>
              <w:textAlignment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Riva 4 EC 481W collecteurs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AD86B51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487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B99D2E7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259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C9E8A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Standard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AFDEE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C7F95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1045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7552A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105</w:t>
            </w:r>
          </w:p>
        </w:tc>
      </w:tr>
      <w:tr w:rsidR="00AA60B5" w:rsidRPr="00AA60B5" w14:paraId="79A48FA1" w14:textId="77777777" w:rsidTr="00AA60B5">
        <w:trPr>
          <w:trHeight w:val="20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496178" w14:textId="77777777" w:rsidR="00AA60B5" w:rsidRPr="00AA60B5" w:rsidRDefault="00AA60B5" w:rsidP="00AA60B5">
            <w:pPr>
              <w:textAlignment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Riva 4 EC 481W centré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2D1BCC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487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904DD5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259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6AD70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hAnsi="Arial"/>
                <w:color w:val="000000"/>
                <w:kern w:val="24"/>
                <w:sz w:val="16"/>
                <w:szCs w:val="16"/>
              </w:rPr>
              <w:t>Standard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858FB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A9755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1045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C855A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105</w:t>
            </w:r>
          </w:p>
        </w:tc>
      </w:tr>
      <w:tr w:rsidR="00AA60B5" w:rsidRPr="00AA60B5" w14:paraId="50E7203B" w14:textId="77777777" w:rsidTr="00AA60B5">
        <w:trPr>
          <w:trHeight w:val="20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270DB2" w14:textId="77777777" w:rsidR="00AA60B5" w:rsidRPr="00AA60B5" w:rsidRDefault="00AA60B5" w:rsidP="00AA60B5">
            <w:pPr>
              <w:textAlignment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 xml:space="preserve"> Riva 4 EC 722W collecteurs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454965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717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1D7877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381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33FB9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hAnsi="Arial"/>
                <w:color w:val="000000"/>
                <w:kern w:val="24"/>
                <w:sz w:val="16"/>
                <w:szCs w:val="16"/>
              </w:rPr>
              <w:t>Standard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09BE2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91AB9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1537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2FB15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105</w:t>
            </w:r>
          </w:p>
        </w:tc>
      </w:tr>
      <w:tr w:rsidR="00AA60B5" w:rsidRPr="00AA60B5" w14:paraId="18A39E76" w14:textId="77777777" w:rsidTr="00AA60B5">
        <w:trPr>
          <w:trHeight w:val="20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DCC5BD6" w14:textId="77777777" w:rsidR="00AA60B5" w:rsidRPr="00AA60B5" w:rsidRDefault="00AA60B5" w:rsidP="00AA60B5">
            <w:pPr>
              <w:textAlignment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Riva 4 EC 722W centré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EC09DE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717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435D6C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381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3AE90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hAnsi="Arial"/>
                <w:color w:val="000000"/>
                <w:kern w:val="24"/>
                <w:sz w:val="16"/>
                <w:szCs w:val="16"/>
              </w:rPr>
              <w:t>Standard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C71E0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9801E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1537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4EA0D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105</w:t>
            </w:r>
          </w:p>
        </w:tc>
      </w:tr>
      <w:tr w:rsidR="00AA60B5" w:rsidRPr="00AA60B5" w14:paraId="57B29185" w14:textId="77777777" w:rsidTr="00AA60B5">
        <w:trPr>
          <w:trHeight w:val="20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02CF03" w14:textId="77777777" w:rsidR="00AA60B5" w:rsidRPr="00AA60B5" w:rsidRDefault="00AA60B5" w:rsidP="00AA60B5">
            <w:pPr>
              <w:textAlignment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Riva 4 EC 943W collecteurs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CC7E21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924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0FA23E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489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FC784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hAnsi="Arial"/>
                <w:color w:val="000000"/>
                <w:kern w:val="24"/>
                <w:sz w:val="16"/>
                <w:szCs w:val="16"/>
              </w:rPr>
              <w:t>Standard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5E61F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550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A24ED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1783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786FF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105</w:t>
            </w:r>
          </w:p>
        </w:tc>
      </w:tr>
      <w:tr w:rsidR="00AA60B5" w:rsidRPr="00AA60B5" w14:paraId="134136DD" w14:textId="77777777" w:rsidTr="00AA60B5">
        <w:trPr>
          <w:trHeight w:val="20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856D96" w14:textId="77777777" w:rsidR="00AA60B5" w:rsidRPr="00AA60B5" w:rsidRDefault="00AA60B5" w:rsidP="00AA60B5">
            <w:pPr>
              <w:textAlignment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Riva 4 EC 943W centré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C9FE44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924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2C4A66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489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F00C7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hAnsi="Arial"/>
                <w:color w:val="000000"/>
                <w:kern w:val="24"/>
                <w:sz w:val="16"/>
                <w:szCs w:val="16"/>
              </w:rPr>
              <w:t>Standard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D7DFB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550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6B5B1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1783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500ED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105</w:t>
            </w:r>
          </w:p>
        </w:tc>
      </w:tr>
      <w:tr w:rsidR="00AA60B5" w:rsidRPr="00AA60B5" w14:paraId="27B4678C" w14:textId="77777777" w:rsidTr="00AA60B5">
        <w:trPr>
          <w:trHeight w:val="20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E2854D" w14:textId="77777777" w:rsidR="00AA60B5" w:rsidRPr="00AA60B5" w:rsidRDefault="00AA60B5" w:rsidP="00AA60B5">
            <w:pPr>
              <w:textAlignment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Riva 4 EC étroit 302W collecteurs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20C854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314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B22F81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165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564C4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Etroit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7AB9D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400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F7BE7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799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12CE7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90</w:t>
            </w:r>
          </w:p>
        </w:tc>
      </w:tr>
      <w:tr w:rsidR="00AA60B5" w:rsidRPr="00AA60B5" w14:paraId="4FC83A26" w14:textId="77777777" w:rsidTr="00AA60B5">
        <w:trPr>
          <w:trHeight w:val="20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F5203A" w14:textId="77777777" w:rsidR="00AA60B5" w:rsidRPr="00AA60B5" w:rsidRDefault="00AA60B5" w:rsidP="00AA60B5">
            <w:pPr>
              <w:textAlignment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Riva 4 EC étroit 302W centré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E23E04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314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71FD56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165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0BCEE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Etroit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CFDDA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400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39D18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799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E4FCC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90</w:t>
            </w:r>
          </w:p>
        </w:tc>
      </w:tr>
      <w:tr w:rsidR="00AA60B5" w:rsidRPr="00AA60B5" w14:paraId="4CF84D13" w14:textId="77777777" w:rsidTr="00AA60B5">
        <w:trPr>
          <w:trHeight w:val="20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6B9327" w14:textId="77777777" w:rsidR="00AA60B5" w:rsidRPr="00AA60B5" w:rsidRDefault="00AA60B5" w:rsidP="00AA60B5">
            <w:pPr>
              <w:textAlignment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Riva 4 EC étroit 502W collecteurs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F926B7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500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4F3BBC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265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35B82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Etroit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A7D9E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400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1E5BF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1333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7B7EF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90</w:t>
            </w:r>
          </w:p>
        </w:tc>
      </w:tr>
      <w:tr w:rsidR="00AA60B5" w:rsidRPr="00AA60B5" w14:paraId="47D8E291" w14:textId="77777777" w:rsidTr="00AA60B5">
        <w:trPr>
          <w:trHeight w:val="20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B1B87A" w14:textId="77777777" w:rsidR="00AA60B5" w:rsidRPr="00AA60B5" w:rsidRDefault="00AA60B5" w:rsidP="00AA60B5">
            <w:pPr>
              <w:textAlignment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6"/>
                <w:szCs w:val="16"/>
              </w:rPr>
              <w:t>Riva 4 EC étroit 502W centré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FF13B5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500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A3FC77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hAnsi="Arial"/>
                <w:color w:val="000000"/>
                <w:kern w:val="24"/>
                <w:sz w:val="16"/>
                <w:szCs w:val="16"/>
              </w:rPr>
              <w:t>265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948DB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Etroit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CDB7D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eastAsia="Times New Roman" w:hAnsi="Arial" w:cs="Arial"/>
                <w:color w:val="000000"/>
                <w:kern w:val="24"/>
                <w:sz w:val="16"/>
                <w:szCs w:val="16"/>
              </w:rPr>
              <w:t>400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D33C2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1333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78226" w14:textId="77777777" w:rsidR="00AA60B5" w:rsidRPr="00AA60B5" w:rsidRDefault="00AA60B5" w:rsidP="00AA60B5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</w:rPr>
            </w:pPr>
            <w:r w:rsidRPr="00AA60B5">
              <w:rPr>
                <w:rFonts w:asciiTheme="majorHAnsi" w:eastAsia="Times New Roman" w:hAnsi="Arial" w:cs="Arial"/>
                <w:color w:val="000000"/>
                <w:kern w:val="24"/>
                <w:sz w:val="16"/>
                <w:szCs w:val="16"/>
              </w:rPr>
              <w:t>90</w:t>
            </w:r>
          </w:p>
        </w:tc>
      </w:tr>
    </w:tbl>
    <w:p w14:paraId="7D546257" w14:textId="77777777" w:rsidR="001E20E8" w:rsidRDefault="001E20E8" w:rsidP="002404A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entury Gothic" w:hAnsi="Century Gothic" w:cs="Segoe UI"/>
          <w:b/>
          <w:bCs/>
          <w:sz w:val="20"/>
          <w:szCs w:val="20"/>
        </w:rPr>
      </w:pPr>
    </w:p>
    <w:p w14:paraId="37997685" w14:textId="3D7CF1C8" w:rsidR="00394E62" w:rsidRDefault="002404AC" w:rsidP="002404A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entury Gothic" w:hAnsi="Century Gothic" w:cs="Segoe UI"/>
          <w:sz w:val="20"/>
          <w:szCs w:val="20"/>
        </w:rPr>
      </w:pPr>
      <w:r>
        <w:rPr>
          <w:rStyle w:val="normaltextrun"/>
          <w:rFonts w:ascii="Century Gothic" w:hAnsi="Century Gothic" w:cs="Segoe UI"/>
          <w:b/>
          <w:bCs/>
          <w:sz w:val="20"/>
          <w:szCs w:val="20"/>
        </w:rPr>
        <w:t>Certificats et normes</w:t>
      </w:r>
      <w:r>
        <w:rPr>
          <w:rStyle w:val="normaltextrun"/>
          <w:rFonts w:ascii="Arial" w:hAnsi="Arial" w:cs="Arial"/>
          <w:sz w:val="20"/>
          <w:szCs w:val="20"/>
        </w:rPr>
        <w:t> </w:t>
      </w:r>
      <w:r>
        <w:rPr>
          <w:rStyle w:val="normaltextrun"/>
          <w:rFonts w:ascii="Century Gothic" w:hAnsi="Century Gothic" w:cs="Segoe UI"/>
          <w:sz w:val="20"/>
          <w:szCs w:val="20"/>
        </w:rPr>
        <w:t>:</w:t>
      </w:r>
      <w:r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20C90270" w14:textId="77777777" w:rsidR="001E20E8" w:rsidRPr="00394E62" w:rsidRDefault="001E20E8" w:rsidP="002404AC">
      <w:pPr>
        <w:pStyle w:val="paragraph"/>
        <w:spacing w:before="0" w:beforeAutospacing="0" w:after="0" w:afterAutospacing="0"/>
        <w:jc w:val="both"/>
        <w:textAlignment w:val="baseline"/>
        <w:rPr>
          <w:rFonts w:ascii="Century Gothic" w:hAnsi="Century Gothic" w:cs="Segoe UI"/>
          <w:sz w:val="20"/>
          <w:szCs w:val="20"/>
        </w:rPr>
      </w:pPr>
    </w:p>
    <w:p w14:paraId="715D0A20" w14:textId="64E7E803" w:rsidR="002404AC" w:rsidRPr="00C53BD2" w:rsidRDefault="00A9453A" w:rsidP="002404AC">
      <w:pPr>
        <w:pStyle w:val="paragraph"/>
        <w:numPr>
          <w:ilvl w:val="0"/>
          <w:numId w:val="14"/>
        </w:numPr>
        <w:spacing w:before="0" w:beforeAutospacing="0" w:after="0" w:afterAutospacing="0"/>
        <w:ind w:left="990" w:firstLine="0"/>
        <w:jc w:val="both"/>
        <w:textAlignment w:val="baseline"/>
        <w:rPr>
          <w:rStyle w:val="normaltextrun"/>
          <w:rFonts w:ascii="Century Gothic" w:hAnsi="Century Gothic" w:cs="Segoe UI"/>
          <w:color w:val="FF0000"/>
          <w:sz w:val="20"/>
          <w:szCs w:val="20"/>
        </w:rPr>
      </w:pPr>
      <w:r w:rsidRPr="00A9453A">
        <w:rPr>
          <w:rStyle w:val="normaltextrun"/>
          <w:rFonts w:ascii="Century Gothic" w:hAnsi="Century Gothic" w:cs="Segoe UI"/>
          <w:sz w:val="20"/>
          <w:szCs w:val="20"/>
        </w:rPr>
        <w:t>NF047</w:t>
      </w:r>
      <w:r w:rsidR="00C53BD2">
        <w:rPr>
          <w:rStyle w:val="normaltextrun"/>
          <w:rFonts w:ascii="Century Gothic" w:hAnsi="Century Gothic" w:cs="Segoe UI"/>
          <w:sz w:val="20"/>
          <w:szCs w:val="20"/>
        </w:rPr>
        <w:t xml:space="preserve"> – EN442</w:t>
      </w:r>
    </w:p>
    <w:p w14:paraId="7652FEF3" w14:textId="7F9DFA84" w:rsidR="00C53BD2" w:rsidRDefault="00C53BD2" w:rsidP="002404AC">
      <w:pPr>
        <w:pStyle w:val="paragraph"/>
        <w:numPr>
          <w:ilvl w:val="0"/>
          <w:numId w:val="14"/>
        </w:numPr>
        <w:spacing w:before="0" w:beforeAutospacing="0" w:after="0" w:afterAutospacing="0"/>
        <w:ind w:left="990" w:firstLine="0"/>
        <w:jc w:val="both"/>
        <w:textAlignment w:val="baseline"/>
        <w:rPr>
          <w:rStyle w:val="eop"/>
          <w:rFonts w:ascii="Century Gothic" w:hAnsi="Century Gothic" w:cs="Segoe UI"/>
          <w:color w:val="FF0000"/>
          <w:sz w:val="20"/>
          <w:szCs w:val="20"/>
        </w:rPr>
      </w:pPr>
      <w:r>
        <w:rPr>
          <w:rStyle w:val="normaltextrun"/>
          <w:rFonts w:ascii="Century Gothic" w:hAnsi="Century Gothic" w:cs="Segoe UI"/>
          <w:sz w:val="20"/>
          <w:szCs w:val="20"/>
        </w:rPr>
        <w:t>CE</w:t>
      </w:r>
    </w:p>
    <w:p w14:paraId="3B2AD8D0" w14:textId="77777777" w:rsidR="003B2FA5" w:rsidRDefault="003B2FA5" w:rsidP="003B2FA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entury Gothic" w:hAnsi="Century Gothic" w:cs="Segoe UI"/>
          <w:color w:val="FF0000"/>
          <w:sz w:val="20"/>
          <w:szCs w:val="20"/>
        </w:rPr>
      </w:pPr>
    </w:p>
    <w:p w14:paraId="24CDF176" w14:textId="62DC114A" w:rsidR="00394E62" w:rsidRDefault="003B2FA5" w:rsidP="003B2FA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entury Gothic" w:hAnsi="Century Gothic"/>
          <w:sz w:val="20"/>
          <w:szCs w:val="20"/>
        </w:rPr>
      </w:pPr>
      <w:r>
        <w:rPr>
          <w:rStyle w:val="normaltextrun"/>
          <w:rFonts w:ascii="Century Gothic" w:hAnsi="Century Gothic"/>
          <w:b/>
          <w:bCs/>
          <w:sz w:val="20"/>
          <w:szCs w:val="20"/>
        </w:rPr>
        <w:t>Installation</w:t>
      </w:r>
      <w:r>
        <w:rPr>
          <w:rStyle w:val="normaltextrun"/>
          <w:rFonts w:ascii="Century Gothic" w:hAnsi="Century Gothic"/>
          <w:sz w:val="20"/>
          <w:szCs w:val="20"/>
        </w:rPr>
        <w:t xml:space="preserve"> :</w:t>
      </w:r>
      <w:r>
        <w:rPr>
          <w:rStyle w:val="eop"/>
          <w:rFonts w:ascii="Century Gothic" w:hAnsi="Century Gothic"/>
          <w:sz w:val="20"/>
          <w:szCs w:val="20"/>
        </w:rPr>
        <w:t> </w:t>
      </w:r>
    </w:p>
    <w:p w14:paraId="77E25666" w14:textId="77777777" w:rsidR="001E20E8" w:rsidRDefault="001E20E8" w:rsidP="003B2FA5">
      <w:pPr>
        <w:pStyle w:val="paragraph"/>
        <w:spacing w:before="0" w:beforeAutospacing="0" w:after="0" w:afterAutospacing="0"/>
        <w:jc w:val="both"/>
        <w:textAlignment w:val="baseline"/>
        <w:rPr>
          <w:rFonts w:ascii="Century Gothic" w:hAnsi="Century Gothic"/>
          <w:sz w:val="20"/>
          <w:szCs w:val="20"/>
        </w:rPr>
      </w:pPr>
    </w:p>
    <w:p w14:paraId="1EE7708B" w14:textId="77777777" w:rsidR="003B2FA5" w:rsidRDefault="003B2FA5" w:rsidP="003B2FA5">
      <w:pPr>
        <w:pStyle w:val="paragraph"/>
        <w:numPr>
          <w:ilvl w:val="0"/>
          <w:numId w:val="15"/>
        </w:numPr>
        <w:spacing w:before="0" w:beforeAutospacing="0" w:after="0" w:afterAutospacing="0"/>
        <w:ind w:left="990" w:firstLine="0"/>
        <w:jc w:val="both"/>
        <w:textAlignment w:val="baseline"/>
        <w:rPr>
          <w:rStyle w:val="eop"/>
          <w:rFonts w:ascii="Century Gothic" w:hAnsi="Century Gothic"/>
          <w:sz w:val="20"/>
          <w:szCs w:val="20"/>
        </w:rPr>
      </w:pPr>
      <w:r w:rsidRPr="00A143E3">
        <w:rPr>
          <w:rStyle w:val="normaltextrun"/>
          <w:rFonts w:ascii="Century Gothic" w:hAnsi="Century Gothic"/>
          <w:sz w:val="20"/>
          <w:szCs w:val="20"/>
        </w:rPr>
        <w:t>4 fixations</w:t>
      </w:r>
      <w:r w:rsidRPr="00A143E3">
        <w:rPr>
          <w:rStyle w:val="eop"/>
          <w:rFonts w:ascii="Century Gothic" w:hAnsi="Century Gothic"/>
          <w:sz w:val="20"/>
          <w:szCs w:val="20"/>
        </w:rPr>
        <w:t> </w:t>
      </w:r>
    </w:p>
    <w:p w14:paraId="460B613A" w14:textId="514EC6DB" w:rsidR="00DD61EC" w:rsidRDefault="00DD61EC" w:rsidP="003B2FA5">
      <w:pPr>
        <w:pStyle w:val="paragraph"/>
        <w:numPr>
          <w:ilvl w:val="0"/>
          <w:numId w:val="15"/>
        </w:numPr>
        <w:spacing w:before="0" w:beforeAutospacing="0" w:after="0" w:afterAutospacing="0"/>
        <w:ind w:left="990" w:firstLine="0"/>
        <w:jc w:val="both"/>
        <w:textAlignment w:val="baseline"/>
        <w:rPr>
          <w:rStyle w:val="eop"/>
          <w:rFonts w:ascii="Century Gothic" w:hAnsi="Century Gothic"/>
          <w:sz w:val="20"/>
          <w:szCs w:val="20"/>
        </w:rPr>
      </w:pPr>
      <w:r>
        <w:rPr>
          <w:rStyle w:val="eop"/>
          <w:rFonts w:ascii="Century Gothic" w:hAnsi="Century Gothic"/>
          <w:sz w:val="20"/>
          <w:szCs w:val="20"/>
        </w:rPr>
        <w:t>2 orifices 1/2˝</w:t>
      </w:r>
      <w:r w:rsidR="00A51297">
        <w:rPr>
          <w:rStyle w:val="eop"/>
          <w:rFonts w:ascii="Century Gothic" w:hAnsi="Century Gothic"/>
          <w:sz w:val="20"/>
          <w:szCs w:val="20"/>
        </w:rPr>
        <w:t xml:space="preserve"> permettent le raccordement hydraulique central</w:t>
      </w:r>
    </w:p>
    <w:p w14:paraId="799E60EC" w14:textId="1BB4EEDC" w:rsidR="00A51297" w:rsidRDefault="00D05363" w:rsidP="003B2FA5">
      <w:pPr>
        <w:pStyle w:val="paragraph"/>
        <w:numPr>
          <w:ilvl w:val="0"/>
          <w:numId w:val="15"/>
        </w:numPr>
        <w:spacing w:before="0" w:beforeAutospacing="0" w:after="0" w:afterAutospacing="0"/>
        <w:ind w:left="990" w:firstLine="0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Deux types de raccordement au choix </w:t>
      </w:r>
      <w:r w:rsidR="006374C8">
        <w:rPr>
          <w:rFonts w:ascii="Century Gothic" w:hAnsi="Century Gothic"/>
          <w:sz w:val="20"/>
          <w:szCs w:val="20"/>
        </w:rPr>
        <w:t xml:space="preserve">pour faciliter son intégration </w:t>
      </w:r>
      <w:r>
        <w:rPr>
          <w:rFonts w:ascii="Century Gothic" w:hAnsi="Century Gothic"/>
          <w:sz w:val="20"/>
          <w:szCs w:val="20"/>
        </w:rPr>
        <w:t>: central ou sur collecteurs</w:t>
      </w:r>
      <w:r w:rsidR="00362479">
        <w:rPr>
          <w:rFonts w:ascii="Century Gothic" w:hAnsi="Century Gothic"/>
          <w:sz w:val="20"/>
          <w:szCs w:val="20"/>
        </w:rPr>
        <w:t xml:space="preserve"> via des références distinctes</w:t>
      </w:r>
      <w:r w:rsidR="00AC157F">
        <w:rPr>
          <w:rFonts w:ascii="Century Gothic" w:hAnsi="Century Gothic"/>
          <w:sz w:val="20"/>
          <w:szCs w:val="20"/>
        </w:rPr>
        <w:t xml:space="preserve">. En optant pour les références dites « raccordement centré », </w:t>
      </w:r>
      <w:r w:rsidR="00821349">
        <w:rPr>
          <w:rFonts w:ascii="Century Gothic" w:hAnsi="Century Gothic"/>
          <w:sz w:val="20"/>
          <w:szCs w:val="20"/>
        </w:rPr>
        <w:t xml:space="preserve">il sera non seulement possible de raccorder en centré mais également sur collecteurs selon les besoins grâce aux collecteurs qui sont ouverts </w:t>
      </w:r>
      <w:r w:rsidR="00821349">
        <w:rPr>
          <w:rFonts w:ascii="Century Gothic" w:hAnsi="Century Gothic"/>
          <w:sz w:val="20"/>
          <w:szCs w:val="20"/>
        </w:rPr>
        <w:t xml:space="preserve">(bouchons </w:t>
      </w:r>
      <w:r w:rsidR="00821349" w:rsidRPr="008F7DD2">
        <w:rPr>
          <w:rFonts w:ascii="Berlin Sans FB" w:hAnsi="Berlin Sans FB"/>
          <w:sz w:val="20"/>
          <w:szCs w:val="20"/>
        </w:rPr>
        <w:t xml:space="preserve">1/2" </w:t>
      </w:r>
      <w:r w:rsidR="00821349" w:rsidRPr="008F7DD2">
        <w:rPr>
          <w:rFonts w:ascii="Century Gothic" w:hAnsi="Century Gothic"/>
          <w:sz w:val="20"/>
          <w:szCs w:val="20"/>
        </w:rPr>
        <w:t xml:space="preserve"> in</w:t>
      </w:r>
      <w:r w:rsidR="00821349">
        <w:rPr>
          <w:rFonts w:ascii="Century Gothic" w:hAnsi="Century Gothic"/>
          <w:sz w:val="20"/>
          <w:szCs w:val="20"/>
        </w:rPr>
        <w:t>clus à la livraison)</w:t>
      </w:r>
      <w:r w:rsidR="00821349">
        <w:rPr>
          <w:rFonts w:ascii="Century Gothic" w:hAnsi="Century Gothic"/>
          <w:sz w:val="20"/>
          <w:szCs w:val="20"/>
        </w:rPr>
        <w:t>.</w:t>
      </w:r>
    </w:p>
    <w:p w14:paraId="677E0C3E" w14:textId="722E0F0D" w:rsidR="00D05363" w:rsidRPr="00F27815" w:rsidRDefault="00F27815" w:rsidP="003B2FA5">
      <w:pPr>
        <w:pStyle w:val="paragraph"/>
        <w:numPr>
          <w:ilvl w:val="0"/>
          <w:numId w:val="15"/>
        </w:numPr>
        <w:spacing w:before="0" w:beforeAutospacing="0" w:after="0" w:afterAutospacing="0"/>
        <w:ind w:left="990" w:firstLine="0"/>
        <w:jc w:val="both"/>
        <w:textAlignment w:val="baseline"/>
        <w:rPr>
          <w:rStyle w:val="eop"/>
          <w:rFonts w:ascii="Century Gothic" w:hAnsi="Century Gothic"/>
          <w:sz w:val="20"/>
          <w:szCs w:val="20"/>
        </w:rPr>
      </w:pPr>
      <w:r w:rsidRPr="00F27815">
        <w:rPr>
          <w:rStyle w:val="eop"/>
          <w:rFonts w:ascii="Century Gothic" w:hAnsi="Century Gothic"/>
          <w:sz w:val="20"/>
          <w:szCs w:val="20"/>
        </w:rPr>
        <w:t>Pression maximum de service 4 bars</w:t>
      </w:r>
    </w:p>
    <w:p w14:paraId="464E60E9" w14:textId="68C6B6B8" w:rsidR="00364383" w:rsidRDefault="003A49A2" w:rsidP="003A49A2">
      <w:pPr>
        <w:pStyle w:val="paragraph"/>
        <w:numPr>
          <w:ilvl w:val="0"/>
          <w:numId w:val="15"/>
        </w:numPr>
        <w:spacing w:before="0" w:beforeAutospacing="0" w:after="0" w:afterAutospacing="0"/>
        <w:ind w:left="990" w:firstLine="0"/>
        <w:jc w:val="both"/>
        <w:textAlignment w:val="baseline"/>
        <w:rPr>
          <w:rStyle w:val="eop"/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3ED63D" wp14:editId="760AF19D">
            <wp:simplePos x="0" y="0"/>
            <wp:positionH relativeFrom="column">
              <wp:posOffset>-301074</wp:posOffset>
            </wp:positionH>
            <wp:positionV relativeFrom="paragraph">
              <wp:posOffset>307340</wp:posOffset>
            </wp:positionV>
            <wp:extent cx="6760845" cy="2147570"/>
            <wp:effectExtent l="0" t="0" r="1905" b="5080"/>
            <wp:wrapSquare wrapText="bothSides"/>
            <wp:docPr id="825644208" name="Image 1" descr="Une image contenant capture d’écran, ligne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44208" name="Image 1" descr="Une image contenant capture d’écran, ligne, diagramme, conceptio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084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FA5" w:rsidRPr="00A51297">
        <w:rPr>
          <w:rStyle w:val="normaltextrun"/>
          <w:rFonts w:ascii="Century Gothic" w:hAnsi="Century Gothic"/>
          <w:sz w:val="20"/>
          <w:szCs w:val="20"/>
        </w:rPr>
        <w:t>Emballage sans polystyrène</w:t>
      </w:r>
      <w:r w:rsidR="003B2FA5" w:rsidRPr="00A51297">
        <w:rPr>
          <w:rStyle w:val="tabchar"/>
          <w:rFonts w:ascii="Calibri" w:hAnsi="Calibri" w:cs="Calibri"/>
          <w:sz w:val="20"/>
          <w:szCs w:val="20"/>
        </w:rPr>
        <w:tab/>
      </w:r>
      <w:r w:rsidR="003B2FA5" w:rsidRPr="00A51297">
        <w:rPr>
          <w:rStyle w:val="eop"/>
          <w:rFonts w:ascii="Century Gothic" w:hAnsi="Century Gothic"/>
          <w:sz w:val="20"/>
          <w:szCs w:val="20"/>
        </w:rPr>
        <w:t> </w:t>
      </w:r>
    </w:p>
    <w:p w14:paraId="4C826684" w14:textId="77777777" w:rsidR="006374C8" w:rsidRDefault="006374C8" w:rsidP="006374C8">
      <w:pPr>
        <w:pStyle w:val="paragraph"/>
        <w:spacing w:before="0" w:beforeAutospacing="0" w:after="0" w:afterAutospacing="0"/>
        <w:ind w:left="990"/>
        <w:jc w:val="both"/>
        <w:textAlignment w:val="baseline"/>
        <w:rPr>
          <w:rStyle w:val="eop"/>
          <w:rFonts w:ascii="Century Gothic" w:hAnsi="Century Gothic"/>
          <w:sz w:val="20"/>
          <w:szCs w:val="20"/>
        </w:rPr>
      </w:pPr>
    </w:p>
    <w:p w14:paraId="764C94B7" w14:textId="77777777" w:rsidR="006374C8" w:rsidRDefault="006374C8" w:rsidP="006374C8">
      <w:pPr>
        <w:pStyle w:val="paragraph"/>
        <w:spacing w:before="0" w:beforeAutospacing="0" w:after="0" w:afterAutospacing="0"/>
        <w:ind w:left="990"/>
        <w:jc w:val="both"/>
        <w:textAlignment w:val="baseline"/>
        <w:rPr>
          <w:rStyle w:val="eop"/>
          <w:rFonts w:ascii="Century Gothic" w:hAnsi="Century Gothic"/>
          <w:sz w:val="20"/>
          <w:szCs w:val="20"/>
        </w:rPr>
      </w:pPr>
    </w:p>
    <w:p w14:paraId="3BC8472B" w14:textId="77777777" w:rsidR="003A49A2" w:rsidRPr="003A49A2" w:rsidRDefault="003A49A2" w:rsidP="003A49A2">
      <w:pPr>
        <w:pStyle w:val="paragraph"/>
        <w:spacing w:before="0" w:beforeAutospacing="0" w:after="0" w:afterAutospacing="0"/>
        <w:ind w:left="990"/>
        <w:jc w:val="both"/>
        <w:textAlignment w:val="baseline"/>
        <w:rPr>
          <w:rFonts w:ascii="Century Gothic" w:hAnsi="Century Gothic"/>
          <w:sz w:val="20"/>
          <w:szCs w:val="20"/>
        </w:rPr>
      </w:pPr>
    </w:p>
    <w:p w14:paraId="2BCE15B7" w14:textId="77777777" w:rsidR="006374C8" w:rsidRDefault="006374C8" w:rsidP="000D5C0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entury Gothic" w:hAnsi="Century Gothic"/>
          <w:b/>
          <w:bCs/>
          <w:sz w:val="20"/>
          <w:szCs w:val="20"/>
        </w:rPr>
      </w:pPr>
    </w:p>
    <w:p w14:paraId="26E9F7EC" w14:textId="77777777" w:rsidR="006374C8" w:rsidRDefault="006374C8" w:rsidP="000D5C0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entury Gothic" w:hAnsi="Century Gothic"/>
          <w:b/>
          <w:bCs/>
          <w:sz w:val="20"/>
          <w:szCs w:val="20"/>
        </w:rPr>
      </w:pPr>
    </w:p>
    <w:p w14:paraId="4057B68B" w14:textId="738601A4" w:rsidR="0040020F" w:rsidRPr="006E1D61" w:rsidRDefault="006374C8" w:rsidP="000D5C0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entury Gothic" w:hAnsi="Century Gothic"/>
          <w:sz w:val="20"/>
          <w:szCs w:val="20"/>
        </w:rPr>
      </w:pPr>
      <w:r w:rsidRPr="006E1D61">
        <w:rPr>
          <w:rStyle w:val="normaltextrun"/>
          <w:rFonts w:ascii="Century Gothic" w:hAnsi="Century Gothic"/>
          <w:sz w:val="20"/>
          <w:szCs w:val="20"/>
        </w:rPr>
        <w:lastRenderedPageBreak/>
        <w:t xml:space="preserve">Le Riva 4 eau chaude pourra </w:t>
      </w:r>
      <w:r w:rsidR="005966F6" w:rsidRPr="006E1D61">
        <w:rPr>
          <w:rStyle w:val="normaltextrun"/>
          <w:rFonts w:ascii="Century Gothic" w:hAnsi="Century Gothic"/>
          <w:sz w:val="20"/>
          <w:szCs w:val="20"/>
        </w:rPr>
        <w:t xml:space="preserve">être converti en mixte via les kits mixtes 500W et 750W </w:t>
      </w:r>
      <w:r w:rsidR="006E1D61" w:rsidRPr="006E1D61">
        <w:rPr>
          <w:rStyle w:val="normaltextrun"/>
          <w:rFonts w:ascii="Century Gothic" w:hAnsi="Century Gothic"/>
          <w:sz w:val="20"/>
          <w:szCs w:val="20"/>
        </w:rPr>
        <w:t>Thermor</w:t>
      </w:r>
      <w:r w:rsidR="006A7435">
        <w:rPr>
          <w:rStyle w:val="normaltextrun"/>
          <w:rFonts w:ascii="Century Gothic" w:hAnsi="Century Gothic"/>
          <w:sz w:val="20"/>
          <w:szCs w:val="20"/>
        </w:rPr>
        <w:t>.</w:t>
      </w:r>
    </w:p>
    <w:p w14:paraId="4E35CB06" w14:textId="6A751502" w:rsidR="0040020F" w:rsidRPr="008C1B3F" w:rsidRDefault="00D91941" w:rsidP="008C1B3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entury Gothic" w:hAnsi="Century Gothic"/>
          <w:sz w:val="20"/>
          <w:szCs w:val="20"/>
        </w:rPr>
      </w:pPr>
      <w:r w:rsidRPr="008C1B3F">
        <w:rPr>
          <w:rStyle w:val="normaltextrun"/>
          <w:rFonts w:ascii="Century Gothic" w:hAnsi="Century Gothic"/>
          <w:sz w:val="20"/>
          <w:szCs w:val="20"/>
        </w:rPr>
        <w:t>Il pourra également être complété d’autres accessoires de portage</w:t>
      </w:r>
      <w:r w:rsidR="008C1B3F" w:rsidRPr="008C1B3F">
        <w:rPr>
          <w:rStyle w:val="normaltextrun"/>
          <w:rFonts w:ascii="Century Gothic" w:hAnsi="Century Gothic"/>
          <w:sz w:val="20"/>
          <w:szCs w:val="20"/>
        </w:rPr>
        <w:t>, tels que les kits de deux patères rondes, les patères crochet, la barre portante droite ou encore le porte-serviettes Thermor.</w:t>
      </w:r>
    </w:p>
    <w:p w14:paraId="15774648" w14:textId="77777777" w:rsidR="008C1B3F" w:rsidRPr="008C1B3F" w:rsidRDefault="008C1B3F" w:rsidP="008C1B3F">
      <w:pPr>
        <w:pStyle w:val="paragraph"/>
        <w:spacing w:before="0" w:beforeAutospacing="0" w:after="0" w:afterAutospacing="0"/>
        <w:jc w:val="both"/>
        <w:textAlignment w:val="baseline"/>
        <w:rPr>
          <w:rFonts w:ascii="Century Gothic" w:hAnsi="Century Gothic"/>
          <w:b/>
          <w:bCs/>
          <w:sz w:val="20"/>
          <w:szCs w:val="20"/>
        </w:rPr>
      </w:pPr>
    </w:p>
    <w:p w14:paraId="13639F87" w14:textId="16FFC1A7" w:rsidR="00B02501" w:rsidRPr="00B02501" w:rsidRDefault="00B02501" w:rsidP="00B02501">
      <w:pPr>
        <w:tabs>
          <w:tab w:val="left" w:pos="2835"/>
        </w:tabs>
        <w:spacing w:line="276" w:lineRule="auto"/>
        <w:jc w:val="both"/>
        <w:rPr>
          <w:rStyle w:val="normaltextrun"/>
          <w:rFonts w:ascii="Century Gothic" w:eastAsia="Times New Roman" w:hAnsi="Century Gothic" w:cs="Times New Roman"/>
          <w:sz w:val="20"/>
          <w:szCs w:val="20"/>
        </w:rPr>
      </w:pPr>
      <w:r w:rsidRPr="00B02501">
        <w:rPr>
          <w:rStyle w:val="normaltextrun"/>
          <w:rFonts w:ascii="Century Gothic" w:eastAsia="Times New Roman" w:hAnsi="Century Gothic" w:cs="Times New Roman"/>
          <w:sz w:val="20"/>
          <w:szCs w:val="20"/>
        </w:rPr>
        <w:t>Le Riva est également disponible en format électrique et mixte</w:t>
      </w:r>
      <w:r w:rsidR="008C1B3F">
        <w:rPr>
          <w:rStyle w:val="normaltextrun"/>
          <w:rFonts w:ascii="Century Gothic" w:eastAsia="Times New Roman" w:hAnsi="Century Gothic" w:cs="Times New Roman"/>
          <w:sz w:val="20"/>
          <w:szCs w:val="20"/>
        </w:rPr>
        <w:t xml:space="preserve"> (avec résistance et soufflerie)</w:t>
      </w:r>
      <w:r w:rsidRPr="00B02501">
        <w:rPr>
          <w:rStyle w:val="normaltextrun"/>
          <w:rFonts w:ascii="Century Gothic" w:eastAsia="Times New Roman" w:hAnsi="Century Gothic" w:cs="Times New Roman"/>
          <w:sz w:val="20"/>
          <w:szCs w:val="20"/>
        </w:rPr>
        <w:t>.</w:t>
      </w:r>
    </w:p>
    <w:sectPr w:rsidR="00B02501" w:rsidRPr="00B02501" w:rsidSect="003C79A4">
      <w:headerReference w:type="default" r:id="rId15"/>
      <w:footerReference w:type="default" r:id="rId16"/>
      <w:pgSz w:w="11900" w:h="16840"/>
      <w:pgMar w:top="283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AA459" w14:textId="77777777" w:rsidR="00A119CD" w:rsidRDefault="00A119CD" w:rsidP="00F06159">
      <w:r>
        <w:separator/>
      </w:r>
    </w:p>
  </w:endnote>
  <w:endnote w:type="continuationSeparator" w:id="0">
    <w:p w14:paraId="2043763B" w14:textId="77777777" w:rsidR="00A119CD" w:rsidRDefault="00A119CD" w:rsidP="00F06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otham-Light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B40A5" w14:textId="77777777" w:rsidR="003C79A4" w:rsidRDefault="003C79A4" w:rsidP="0039497C">
    <w:pPr>
      <w:pStyle w:val="Paragraphestandard"/>
      <w:jc w:val="center"/>
      <w:rPr>
        <w:rFonts w:ascii="Century Gothic" w:hAnsi="Century Gothic" w:cs="Gotham-Light"/>
        <w:sz w:val="12"/>
        <w:szCs w:val="12"/>
      </w:rPr>
    </w:pPr>
  </w:p>
  <w:p w14:paraId="037E5C95" w14:textId="77777777" w:rsidR="003C79A4" w:rsidRDefault="003C79A4" w:rsidP="0039497C">
    <w:pPr>
      <w:pStyle w:val="Paragraphestandard"/>
      <w:jc w:val="center"/>
      <w:rPr>
        <w:rFonts w:ascii="Century Gothic" w:hAnsi="Century Gothic" w:cs="Gotham-Light"/>
        <w:sz w:val="12"/>
        <w:szCs w:val="12"/>
      </w:rPr>
    </w:pPr>
  </w:p>
  <w:p w14:paraId="3E271BA2" w14:textId="46795DD6" w:rsidR="00764BB8" w:rsidRDefault="005176AA" w:rsidP="0039497C">
    <w:pPr>
      <w:pStyle w:val="Paragraphestandard"/>
      <w:jc w:val="center"/>
      <w:rPr>
        <w:rFonts w:ascii="Century Gothic" w:hAnsi="Century Gothic" w:cs="Gotham-Light"/>
        <w:sz w:val="12"/>
        <w:szCs w:val="12"/>
      </w:rPr>
    </w:pPr>
    <w:r w:rsidRPr="00F06159">
      <w:rPr>
        <w:rFonts w:ascii="Century Gothic" w:hAnsi="Century Gothic" w:cs="Gotham-Light"/>
        <w:sz w:val="12"/>
        <w:szCs w:val="12"/>
      </w:rPr>
      <w:t xml:space="preserve">ZA Charles Beauhaire - 17, rue Croix Fauchet - BP 46 - 45141 Saint Jean de la Ruelle Cedex - Tél : 02 38 71 38 71 - Fax : </w:t>
    </w:r>
    <w:r w:rsidR="00764BB8">
      <w:rPr>
        <w:rFonts w:ascii="Century Gothic" w:hAnsi="Century Gothic" w:cs="Gotham-Light"/>
        <w:sz w:val="12"/>
        <w:szCs w:val="12"/>
      </w:rPr>
      <w:t xml:space="preserve">02 38 88 73 03 - </w:t>
    </w:r>
    <w:r w:rsidR="00764BB8" w:rsidRPr="00764BB8">
      <w:rPr>
        <w:rFonts w:ascii="Century Gothic" w:hAnsi="Century Gothic" w:cs="Gotham-Light"/>
        <w:sz w:val="12"/>
        <w:szCs w:val="12"/>
      </w:rPr>
      <w:t>www.thermor.fr</w:t>
    </w:r>
  </w:p>
  <w:p w14:paraId="545077BC" w14:textId="7D5BEC17" w:rsidR="005176AA" w:rsidRPr="00F06159" w:rsidRDefault="005176AA" w:rsidP="0039497C">
    <w:pPr>
      <w:pStyle w:val="Paragraphestandard"/>
      <w:jc w:val="center"/>
      <w:rPr>
        <w:rFonts w:ascii="Century Gothic" w:hAnsi="Century Gothic" w:cs="Gotham-Light"/>
        <w:sz w:val="12"/>
        <w:szCs w:val="12"/>
      </w:rPr>
    </w:pPr>
    <w:r w:rsidRPr="00F06159">
      <w:rPr>
        <w:rFonts w:ascii="Century Gothic" w:hAnsi="Century Gothic" w:cs="Gotham-Light"/>
        <w:sz w:val="12"/>
        <w:szCs w:val="12"/>
      </w:rPr>
      <w:t>Thermor</w:t>
    </w:r>
    <w:r w:rsidR="003C79A4">
      <w:rPr>
        <w:rFonts w:ascii="Century Gothic" w:hAnsi="Century Gothic" w:cs="Gotham-Light"/>
        <w:sz w:val="12"/>
        <w:szCs w:val="12"/>
      </w:rPr>
      <w:t xml:space="preserve"> </w:t>
    </w:r>
    <w:r w:rsidRPr="00F06159">
      <w:rPr>
        <w:rFonts w:ascii="Century Gothic" w:hAnsi="Century Gothic" w:cs="Gotham-Light"/>
        <w:sz w:val="12"/>
        <w:szCs w:val="12"/>
      </w:rPr>
      <w:t>SAS au capital de 3 917 780 € - RCS Orléans B329 545 008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D7152" w14:textId="77777777" w:rsidR="00A119CD" w:rsidRDefault="00A119CD" w:rsidP="00F06159">
      <w:r>
        <w:separator/>
      </w:r>
    </w:p>
  </w:footnote>
  <w:footnote w:type="continuationSeparator" w:id="0">
    <w:p w14:paraId="4172D0FA" w14:textId="77777777" w:rsidR="00A119CD" w:rsidRDefault="00A119CD" w:rsidP="00F06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A443B" w14:textId="2EC778BE" w:rsidR="005176AA" w:rsidRDefault="007861D8" w:rsidP="007861D8">
    <w:pPr>
      <w:pStyle w:val="En-tte"/>
      <w:ind w:hanging="1134"/>
    </w:pPr>
    <w:r>
      <w:rPr>
        <w:noProof/>
      </w:rPr>
      <w:drawing>
        <wp:inline distT="0" distB="0" distL="0" distR="0" wp14:anchorId="1435C705" wp14:editId="38A3DB5A">
          <wp:extent cx="2213610" cy="645160"/>
          <wp:effectExtent l="0" t="0" r="0" b="0"/>
          <wp:docPr id="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71F1D"/>
    <w:multiLevelType w:val="hybridMultilevel"/>
    <w:tmpl w:val="8766B4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2127B"/>
    <w:multiLevelType w:val="hybridMultilevel"/>
    <w:tmpl w:val="D4568CA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3485A6F"/>
    <w:multiLevelType w:val="hybridMultilevel"/>
    <w:tmpl w:val="DE748DB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48E339A"/>
    <w:multiLevelType w:val="hybridMultilevel"/>
    <w:tmpl w:val="A838D692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4E37BD7"/>
    <w:multiLevelType w:val="hybridMultilevel"/>
    <w:tmpl w:val="8040A7A2"/>
    <w:lvl w:ilvl="0" w:tplc="A5F4FE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8AC0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20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122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04FB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4E5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36B0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BCED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EA00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F042418"/>
    <w:multiLevelType w:val="hybridMultilevel"/>
    <w:tmpl w:val="0B4E146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55029CD"/>
    <w:multiLevelType w:val="hybridMultilevel"/>
    <w:tmpl w:val="1DC2F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11BEA"/>
    <w:multiLevelType w:val="multilevel"/>
    <w:tmpl w:val="CA9C4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9D3178"/>
    <w:multiLevelType w:val="multilevel"/>
    <w:tmpl w:val="EC08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9394DE9"/>
    <w:multiLevelType w:val="multilevel"/>
    <w:tmpl w:val="5394BF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4F0C5523"/>
    <w:multiLevelType w:val="multilevel"/>
    <w:tmpl w:val="D95E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14434F4"/>
    <w:multiLevelType w:val="hybridMultilevel"/>
    <w:tmpl w:val="8656038E"/>
    <w:lvl w:ilvl="0" w:tplc="040C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2" w15:restartNumberingAfterBreak="0">
    <w:nsid w:val="6A272505"/>
    <w:multiLevelType w:val="multilevel"/>
    <w:tmpl w:val="DB70E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E1B5860"/>
    <w:multiLevelType w:val="hybridMultilevel"/>
    <w:tmpl w:val="3C26DD7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0AC427F"/>
    <w:multiLevelType w:val="hybridMultilevel"/>
    <w:tmpl w:val="9C0E37D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791E50EE"/>
    <w:multiLevelType w:val="multilevel"/>
    <w:tmpl w:val="F5AA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1977B6"/>
    <w:multiLevelType w:val="multilevel"/>
    <w:tmpl w:val="B40A9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6851051">
    <w:abstractNumId w:val="2"/>
  </w:num>
  <w:num w:numId="2" w16cid:durableId="1907647524">
    <w:abstractNumId w:val="13"/>
  </w:num>
  <w:num w:numId="3" w16cid:durableId="2059739837">
    <w:abstractNumId w:val="3"/>
  </w:num>
  <w:num w:numId="4" w16cid:durableId="1944528107">
    <w:abstractNumId w:val="5"/>
  </w:num>
  <w:num w:numId="5" w16cid:durableId="63456927">
    <w:abstractNumId w:val="14"/>
  </w:num>
  <w:num w:numId="6" w16cid:durableId="230892255">
    <w:abstractNumId w:val="1"/>
  </w:num>
  <w:num w:numId="7" w16cid:durableId="1886140093">
    <w:abstractNumId w:val="6"/>
  </w:num>
  <w:num w:numId="8" w16cid:durableId="1113211574">
    <w:abstractNumId w:val="0"/>
  </w:num>
  <w:num w:numId="9" w16cid:durableId="1941714491">
    <w:abstractNumId w:val="12"/>
  </w:num>
  <w:num w:numId="10" w16cid:durableId="1012758404">
    <w:abstractNumId w:val="9"/>
  </w:num>
  <w:num w:numId="11" w16cid:durableId="735278961">
    <w:abstractNumId w:val="15"/>
  </w:num>
  <w:num w:numId="12" w16cid:durableId="164250560">
    <w:abstractNumId w:val="10"/>
  </w:num>
  <w:num w:numId="13" w16cid:durableId="1961262202">
    <w:abstractNumId w:val="8"/>
  </w:num>
  <w:num w:numId="14" w16cid:durableId="730736905">
    <w:abstractNumId w:val="7"/>
  </w:num>
  <w:num w:numId="15" w16cid:durableId="1544825183">
    <w:abstractNumId w:val="16"/>
  </w:num>
  <w:num w:numId="16" w16cid:durableId="643509616">
    <w:abstractNumId w:val="11"/>
  </w:num>
  <w:num w:numId="17" w16cid:durableId="4076537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159"/>
    <w:rsid w:val="000A33F1"/>
    <w:rsid w:val="000C1307"/>
    <w:rsid w:val="000D5C0E"/>
    <w:rsid w:val="00105143"/>
    <w:rsid w:val="00163AA0"/>
    <w:rsid w:val="001706F1"/>
    <w:rsid w:val="001E20E8"/>
    <w:rsid w:val="00231748"/>
    <w:rsid w:val="002404AC"/>
    <w:rsid w:val="00257133"/>
    <w:rsid w:val="0026685F"/>
    <w:rsid w:val="002B6333"/>
    <w:rsid w:val="002C093E"/>
    <w:rsid w:val="00362479"/>
    <w:rsid w:val="00364383"/>
    <w:rsid w:val="0039497C"/>
    <w:rsid w:val="00394E62"/>
    <w:rsid w:val="003A49A2"/>
    <w:rsid w:val="003A79E2"/>
    <w:rsid w:val="003B2FA5"/>
    <w:rsid w:val="003C79A4"/>
    <w:rsid w:val="0040020F"/>
    <w:rsid w:val="004360EC"/>
    <w:rsid w:val="004A725E"/>
    <w:rsid w:val="004D7A80"/>
    <w:rsid w:val="005176AA"/>
    <w:rsid w:val="005316FF"/>
    <w:rsid w:val="005414F8"/>
    <w:rsid w:val="00582C67"/>
    <w:rsid w:val="0058685D"/>
    <w:rsid w:val="005966F6"/>
    <w:rsid w:val="005D2151"/>
    <w:rsid w:val="006374C8"/>
    <w:rsid w:val="00672EA9"/>
    <w:rsid w:val="00677039"/>
    <w:rsid w:val="00686E28"/>
    <w:rsid w:val="006A7435"/>
    <w:rsid w:val="006E1D61"/>
    <w:rsid w:val="00710B3A"/>
    <w:rsid w:val="00764BB8"/>
    <w:rsid w:val="007861D8"/>
    <w:rsid w:val="00797948"/>
    <w:rsid w:val="007E4518"/>
    <w:rsid w:val="00815AC7"/>
    <w:rsid w:val="00821349"/>
    <w:rsid w:val="00847301"/>
    <w:rsid w:val="00855C7C"/>
    <w:rsid w:val="0086471C"/>
    <w:rsid w:val="00871D93"/>
    <w:rsid w:val="00883910"/>
    <w:rsid w:val="00896B82"/>
    <w:rsid w:val="008C1B3F"/>
    <w:rsid w:val="008F7DD2"/>
    <w:rsid w:val="0090211E"/>
    <w:rsid w:val="00916CAD"/>
    <w:rsid w:val="00942050"/>
    <w:rsid w:val="0099296A"/>
    <w:rsid w:val="00A119CD"/>
    <w:rsid w:val="00A143E3"/>
    <w:rsid w:val="00A147AE"/>
    <w:rsid w:val="00A51297"/>
    <w:rsid w:val="00A9453A"/>
    <w:rsid w:val="00AA60B5"/>
    <w:rsid w:val="00AB6D01"/>
    <w:rsid w:val="00AC157F"/>
    <w:rsid w:val="00AE27F3"/>
    <w:rsid w:val="00B02501"/>
    <w:rsid w:val="00B22635"/>
    <w:rsid w:val="00C17172"/>
    <w:rsid w:val="00C53BD2"/>
    <w:rsid w:val="00C91906"/>
    <w:rsid w:val="00CA55F7"/>
    <w:rsid w:val="00CB517E"/>
    <w:rsid w:val="00CF486F"/>
    <w:rsid w:val="00D05363"/>
    <w:rsid w:val="00D62D36"/>
    <w:rsid w:val="00D91941"/>
    <w:rsid w:val="00DA00E5"/>
    <w:rsid w:val="00DA64B6"/>
    <w:rsid w:val="00DD61EC"/>
    <w:rsid w:val="00E86F0A"/>
    <w:rsid w:val="00EF7DEB"/>
    <w:rsid w:val="00F06159"/>
    <w:rsid w:val="00F22835"/>
    <w:rsid w:val="00F27815"/>
    <w:rsid w:val="00F46A24"/>
    <w:rsid w:val="00FB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F584A2"/>
  <w14:defaultImageDpi w14:val="300"/>
  <w15:docId w15:val="{08A12F18-D84D-428C-A112-6DD7BFED0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55C7C"/>
    <w:pPr>
      <w:keepNext/>
      <w:tabs>
        <w:tab w:val="left" w:pos="-1418"/>
      </w:tabs>
      <w:jc w:val="center"/>
      <w:outlineLvl w:val="0"/>
    </w:pPr>
    <w:rPr>
      <w:rFonts w:ascii="Arial" w:eastAsia="Times" w:hAnsi="Arial" w:cs="Times New Roman"/>
      <w:b/>
      <w:sz w:val="36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061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6159"/>
  </w:style>
  <w:style w:type="paragraph" w:styleId="Pieddepage">
    <w:name w:val="footer"/>
    <w:basedOn w:val="Normal"/>
    <w:link w:val="PieddepageCar"/>
    <w:uiPriority w:val="99"/>
    <w:unhideWhenUsed/>
    <w:rsid w:val="00F061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6159"/>
  </w:style>
  <w:style w:type="paragraph" w:styleId="Textedebulles">
    <w:name w:val="Balloon Text"/>
    <w:basedOn w:val="Normal"/>
    <w:link w:val="TextedebullesCar"/>
    <w:uiPriority w:val="99"/>
    <w:semiHidden/>
    <w:unhideWhenUsed/>
    <w:rsid w:val="00F0615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159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0615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764BB8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rsid w:val="00855C7C"/>
    <w:rPr>
      <w:rFonts w:ascii="Arial" w:eastAsia="Times" w:hAnsi="Arial" w:cs="Times New Roman"/>
      <w:b/>
      <w:sz w:val="36"/>
      <w:szCs w:val="20"/>
    </w:rPr>
  </w:style>
  <w:style w:type="paragraph" w:styleId="Paragraphedeliste">
    <w:name w:val="List Paragraph"/>
    <w:basedOn w:val="Normal"/>
    <w:uiPriority w:val="34"/>
    <w:qFormat/>
    <w:rsid w:val="001706F1"/>
    <w:pPr>
      <w:ind w:left="720"/>
      <w:contextualSpacing/>
    </w:pPr>
  </w:style>
  <w:style w:type="character" w:customStyle="1" w:styleId="normaltextrun">
    <w:name w:val="normaltextrun"/>
    <w:basedOn w:val="Policepardfaut"/>
    <w:rsid w:val="00CA55F7"/>
  </w:style>
  <w:style w:type="character" w:customStyle="1" w:styleId="eop">
    <w:name w:val="eop"/>
    <w:basedOn w:val="Policepardfaut"/>
    <w:rsid w:val="00CA55F7"/>
  </w:style>
  <w:style w:type="paragraph" w:customStyle="1" w:styleId="paragraph">
    <w:name w:val="paragraph"/>
    <w:basedOn w:val="Normal"/>
    <w:rsid w:val="0036438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abchar">
    <w:name w:val="tabchar"/>
    <w:basedOn w:val="Policepardfaut"/>
    <w:rsid w:val="003B2FA5"/>
  </w:style>
  <w:style w:type="paragraph" w:styleId="NormalWeb">
    <w:name w:val="Normal (Web)"/>
    <w:basedOn w:val="Normal"/>
    <w:uiPriority w:val="99"/>
    <w:semiHidden/>
    <w:unhideWhenUsed/>
    <w:rsid w:val="00AA60B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3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40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E8FAA69CC67444BBAEF151557F06BA" ma:contentTypeVersion="18" ma:contentTypeDescription="Crée un document." ma:contentTypeScope="" ma:versionID="276ac092d51fceb1ceeba4a22b25c4fa">
  <xsd:schema xmlns:xsd="http://www.w3.org/2001/XMLSchema" xmlns:xs="http://www.w3.org/2001/XMLSchema" xmlns:p="http://schemas.microsoft.com/office/2006/metadata/properties" xmlns:ns2="88458d69-21eb-4afb-8a97-945d263aa8ce" xmlns:ns3="7deefe2e-06e9-46d8-a958-7bc9996f40f2" targetNamespace="http://schemas.microsoft.com/office/2006/metadata/properties" ma:root="true" ma:fieldsID="d9d2cf008f24e4faecb322faf98cd2ae" ns2:_="" ns3:_="">
    <xsd:import namespace="88458d69-21eb-4afb-8a97-945d263aa8ce"/>
    <xsd:import namespace="7deefe2e-06e9-46d8-a958-7bc9996f40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458d69-21eb-4afb-8a97-945d263aa8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0bb1b875-2916-4e2f-a0e1-6e72cc471b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efe2e-06e9-46d8-a958-7bc9996f40f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7e26d3a-508b-4aee-8ae2-6571bf4de0a4}" ma:internalName="TaxCatchAll" ma:showField="CatchAllData" ma:web="7deefe2e-06e9-46d8-a958-7bc9996f4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eefe2e-06e9-46d8-a958-7bc9996f40f2" xsi:nil="true"/>
    <lcf76f155ced4ddcb4097134ff3c332f xmlns="88458d69-21eb-4afb-8a97-945d263aa8c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67AEEF6-5D62-4993-A2A5-2329FB562A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504981-E1BF-477C-81FB-05C25A8FE1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9F5DD9-77B7-4BE2-92CE-A557FDF7515B}"/>
</file>

<file path=customXml/itemProps4.xml><?xml version="1.0" encoding="utf-8"?>
<ds:datastoreItem xmlns:ds="http://schemas.openxmlformats.org/officeDocument/2006/customXml" ds:itemID="{9B1C8D89-5042-4B50-942F-3D004BEDE071}">
  <ds:schemaRefs>
    <ds:schemaRef ds:uri="http://schemas.microsoft.com/office/2006/metadata/properties"/>
    <ds:schemaRef ds:uri="http://schemas.microsoft.com/office/infopath/2007/PartnerControls"/>
    <ds:schemaRef ds:uri="7deefe2e-06e9-46d8-a958-7bc9996f40f2"/>
    <ds:schemaRef ds:uri="88458d69-21eb-4afb-8a97-945d263aa8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370</Words>
  <Characters>2037</Characters>
  <Application>Microsoft Office Word</Application>
  <DocSecurity>0</DocSecurity>
  <Lines>16</Lines>
  <Paragraphs>4</Paragraphs>
  <ScaleCrop>false</ScaleCrop>
  <Company>Yuma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Brazeau</dc:creator>
  <cp:keywords/>
  <dc:description/>
  <cp:lastModifiedBy>Pauline FAROULT</cp:lastModifiedBy>
  <cp:revision>59</cp:revision>
  <dcterms:created xsi:type="dcterms:W3CDTF">2024-06-18T09:41:00Z</dcterms:created>
  <dcterms:modified xsi:type="dcterms:W3CDTF">2024-06-19T15:55:00Z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0x0101006FE8FAA69CC67444BBAEF151557F06BA</vt:lpwstr>
  </property>
  <property fmtid="{D5CDD505-2E9C-101B-9397-08002B2CF9AE}" pid="3" name="MediaServiceImageTags">
    <vt:lpwstr/>
  </property>
</Properties>
</file>