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04A1" w14:textId="6E25521E" w:rsidR="00860049" w:rsidRDefault="00860049" w:rsidP="00A71E1A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noProof/>
        </w:rPr>
        <w:drawing>
          <wp:inline distT="0" distB="0" distL="0" distR="0" wp14:anchorId="36843B1D" wp14:editId="5BA8EAF4">
            <wp:extent cx="1560830" cy="19814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60830" cy="198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22"/>
          <w:szCs w:val="22"/>
        </w:rPr>
        <w:drawing>
          <wp:inline distT="0" distB="0" distL="0" distR="0" wp14:anchorId="11D7B1F0" wp14:editId="207A0307">
            <wp:extent cx="1005840" cy="1005840"/>
            <wp:effectExtent l="0" t="0" r="3810" b="3810"/>
            <wp:docPr id="2" name="Image 2" descr="Une image contenant appareil, climatiseur, blanc, c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appareil, climatiseur, blanc, ca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74" cy="101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86983" w14:textId="77777777" w:rsidR="00860049" w:rsidRDefault="00860049" w:rsidP="00A71E1A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242A0871" w14:textId="2D8E553A" w:rsidR="00A71E1A" w:rsidRPr="000D57D2" w:rsidRDefault="00A71E1A" w:rsidP="00A71E1A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D57D2">
        <w:rPr>
          <w:rFonts w:ascii="Century Gothic" w:hAnsi="Century Gothic"/>
          <w:b/>
          <w:sz w:val="22"/>
          <w:szCs w:val="22"/>
        </w:rPr>
        <w:t>CHAUFFE-EAU THERMODYNAMIQUE SPLIT</w:t>
      </w:r>
    </w:p>
    <w:p w14:paraId="7B9293D0" w14:textId="79A4A09D" w:rsidR="00A71E1A" w:rsidRDefault="00A71E1A" w:rsidP="00A71E1A">
      <w:pPr>
        <w:spacing w:line="276" w:lineRule="auto"/>
        <w:jc w:val="center"/>
        <w:rPr>
          <w:rFonts w:ascii="Century Gothic" w:hAnsi="Century Gothic"/>
          <w:color w:val="FF0000"/>
          <w:sz w:val="22"/>
          <w:szCs w:val="22"/>
        </w:rPr>
      </w:pPr>
      <w:r>
        <w:rPr>
          <w:rFonts w:ascii="Century Gothic" w:hAnsi="Century Gothic"/>
          <w:color w:val="FF0000"/>
          <w:sz w:val="22"/>
          <w:szCs w:val="22"/>
        </w:rPr>
        <w:t>AEROMAX Split 3</w:t>
      </w:r>
    </w:p>
    <w:p w14:paraId="413D9EAE" w14:textId="77777777" w:rsidR="00A71E1A" w:rsidRPr="000D57D2" w:rsidRDefault="00A71E1A" w:rsidP="00A71E1A">
      <w:pPr>
        <w:spacing w:line="276" w:lineRule="auto"/>
        <w:jc w:val="center"/>
        <w:rPr>
          <w:rFonts w:ascii="Century Gothic" w:hAnsi="Century Gothic"/>
          <w:color w:val="FF0000"/>
          <w:sz w:val="22"/>
          <w:szCs w:val="22"/>
        </w:rPr>
      </w:pPr>
    </w:p>
    <w:p w14:paraId="73FD4676" w14:textId="77777777" w:rsidR="00A71E1A" w:rsidRPr="000D57D2" w:rsidRDefault="00A71E1A" w:rsidP="00A71E1A">
      <w:pPr>
        <w:spacing w:line="276" w:lineRule="auto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685011F" w14:textId="77777777" w:rsidR="00A71E1A" w:rsidRPr="000D57D2" w:rsidRDefault="00A71E1A" w:rsidP="00A71E1A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0D57D2">
        <w:rPr>
          <w:rFonts w:ascii="Century Gothic" w:hAnsi="Century Gothic"/>
          <w:b/>
          <w:bCs/>
          <w:sz w:val="20"/>
          <w:szCs w:val="20"/>
        </w:rPr>
        <w:t>DESCRIPTION DU SYSTEME</w:t>
      </w:r>
    </w:p>
    <w:p w14:paraId="4788DD99" w14:textId="74F38537" w:rsidR="00A71E1A" w:rsidRPr="000D57D2" w:rsidRDefault="00A71E1A" w:rsidP="00A71E1A">
      <w:p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Le système sera composé d’une unité extérieure fonctionnant au gaz frigorigène R</w:t>
      </w:r>
      <w:r>
        <w:rPr>
          <w:rFonts w:ascii="Century Gothic" w:hAnsi="Century Gothic"/>
          <w:sz w:val="20"/>
          <w:szCs w:val="20"/>
        </w:rPr>
        <w:t>32</w:t>
      </w:r>
      <w:r w:rsidRPr="000D57D2">
        <w:rPr>
          <w:rFonts w:ascii="Century Gothic" w:hAnsi="Century Gothic"/>
          <w:sz w:val="20"/>
          <w:szCs w:val="20"/>
        </w:rPr>
        <w:t xml:space="preserve"> et d’un ballon équipé d’un condenseur. Le matériel sera de marque </w:t>
      </w:r>
      <w:r>
        <w:rPr>
          <w:rFonts w:ascii="Century Gothic" w:hAnsi="Century Gothic"/>
          <w:sz w:val="20"/>
          <w:szCs w:val="20"/>
        </w:rPr>
        <w:t>Thermor</w:t>
      </w:r>
      <w:r w:rsidRPr="000D57D2">
        <w:rPr>
          <w:rFonts w:ascii="Century Gothic" w:hAnsi="Century Gothic"/>
          <w:sz w:val="20"/>
          <w:szCs w:val="20"/>
        </w:rPr>
        <w:t xml:space="preserve"> et devra respecter les caractéristiques suivantes :</w:t>
      </w:r>
    </w:p>
    <w:p w14:paraId="68AA2087" w14:textId="77777777" w:rsidR="00A71E1A" w:rsidRPr="000D57D2" w:rsidRDefault="00A71E1A" w:rsidP="00A71E1A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1AED519" w14:textId="77777777" w:rsidR="00A71E1A" w:rsidRPr="000D57D2" w:rsidRDefault="00A71E1A" w:rsidP="00A71E1A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0D57D2">
        <w:rPr>
          <w:rFonts w:ascii="Century Gothic" w:hAnsi="Century Gothic"/>
          <w:b/>
          <w:bCs/>
          <w:sz w:val="20"/>
          <w:szCs w:val="20"/>
        </w:rPr>
        <w:t xml:space="preserve">CERTIFICATION ET PERFORMANCE DU SYSTEME </w:t>
      </w:r>
    </w:p>
    <w:p w14:paraId="0B321C2B" w14:textId="77777777" w:rsidR="00A71E1A" w:rsidRPr="00EB2B81" w:rsidRDefault="00A71E1A" w:rsidP="00A71E1A">
      <w:pPr>
        <w:pStyle w:val="Paragraphedeliste"/>
        <w:numPr>
          <w:ilvl w:val="0"/>
          <w:numId w:val="1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 xml:space="preserve">Certification NF Électricité Performance selon le cahier des </w:t>
      </w:r>
      <w:r w:rsidRPr="00EB2B81">
        <w:rPr>
          <w:rFonts w:ascii="Century Gothic" w:hAnsi="Century Gothic"/>
          <w:sz w:val="20"/>
          <w:szCs w:val="20"/>
        </w:rPr>
        <w:t>charges LCIE 103-15/</w:t>
      </w:r>
      <w:r>
        <w:rPr>
          <w:rFonts w:ascii="Century Gothic" w:hAnsi="Century Gothic"/>
          <w:sz w:val="20"/>
          <w:szCs w:val="20"/>
        </w:rPr>
        <w:t>D</w:t>
      </w:r>
      <w:r w:rsidRPr="00EB2B81">
        <w:rPr>
          <w:rFonts w:ascii="Century Gothic" w:hAnsi="Century Gothic"/>
          <w:sz w:val="20"/>
          <w:szCs w:val="20"/>
        </w:rPr>
        <w:t xml:space="preserve"> + EN 16147</w:t>
      </w:r>
      <w:r>
        <w:rPr>
          <w:rFonts w:ascii="Century Gothic" w:hAnsi="Century Gothic"/>
          <w:sz w:val="20"/>
          <w:szCs w:val="20"/>
        </w:rPr>
        <w:t>.</w:t>
      </w:r>
    </w:p>
    <w:p w14:paraId="1C6F494F" w14:textId="77777777" w:rsidR="00A71E1A" w:rsidRPr="00EB2B81" w:rsidRDefault="00A71E1A" w:rsidP="00A71E1A">
      <w:pPr>
        <w:pStyle w:val="Paragraphedeliste"/>
        <w:numPr>
          <w:ilvl w:val="0"/>
          <w:numId w:val="15"/>
        </w:numPr>
        <w:spacing w:line="276" w:lineRule="auto"/>
        <w:rPr>
          <w:rFonts w:ascii="Century Gothic" w:hAnsi="Century Gothic"/>
          <w:sz w:val="20"/>
          <w:szCs w:val="20"/>
        </w:rPr>
      </w:pPr>
      <w:smartTag w:uri="urn:schemas-microsoft-com:office:smarttags" w:element="stockticker">
        <w:r w:rsidRPr="00EB2B81">
          <w:rPr>
            <w:rFonts w:ascii="Century Gothic" w:hAnsi="Century Gothic"/>
            <w:sz w:val="20"/>
            <w:szCs w:val="20"/>
          </w:rPr>
          <w:t>COP</w:t>
        </w:r>
      </w:smartTag>
      <w:r w:rsidRPr="00EB2B81">
        <w:rPr>
          <w:rFonts w:ascii="Century Gothic" w:hAnsi="Century Gothic"/>
          <w:sz w:val="20"/>
          <w:szCs w:val="20"/>
        </w:rPr>
        <w:t xml:space="preserve"> EN 16147, à 7°C  = </w:t>
      </w:r>
      <w:r>
        <w:rPr>
          <w:rFonts w:ascii="Century Gothic" w:hAnsi="Century Gothic"/>
          <w:sz w:val="20"/>
          <w:szCs w:val="20"/>
        </w:rPr>
        <w:t>3,09</w:t>
      </w:r>
      <w:r w:rsidRPr="00EB2B81">
        <w:rPr>
          <w:rFonts w:ascii="Century Gothic" w:hAnsi="Century Gothic"/>
          <w:sz w:val="20"/>
          <w:szCs w:val="20"/>
        </w:rPr>
        <w:t xml:space="preserve">(VM </w:t>
      </w:r>
      <w:r>
        <w:rPr>
          <w:rFonts w:ascii="Century Gothic" w:hAnsi="Century Gothic"/>
          <w:sz w:val="20"/>
          <w:szCs w:val="20"/>
        </w:rPr>
        <w:t>15</w:t>
      </w:r>
      <w:r w:rsidRPr="00EB2B81">
        <w:rPr>
          <w:rFonts w:ascii="Century Gothic" w:hAnsi="Century Gothic"/>
          <w:sz w:val="20"/>
          <w:szCs w:val="20"/>
        </w:rPr>
        <w:t xml:space="preserve">0), </w:t>
      </w:r>
      <w:smartTag w:uri="urn:schemas-microsoft-com:office:smarttags" w:element="stockticker">
        <w:r w:rsidRPr="00EB2B81">
          <w:rPr>
            <w:rFonts w:ascii="Century Gothic" w:hAnsi="Century Gothic"/>
            <w:sz w:val="20"/>
            <w:szCs w:val="20"/>
          </w:rPr>
          <w:t>COP</w:t>
        </w:r>
      </w:smartTag>
      <w:r w:rsidRPr="00EB2B81">
        <w:rPr>
          <w:rFonts w:ascii="Century Gothic" w:hAnsi="Century Gothic"/>
          <w:sz w:val="20"/>
          <w:szCs w:val="20"/>
        </w:rPr>
        <w:t xml:space="preserve"> EN 16147, à 7°C  = </w:t>
      </w:r>
      <w:r>
        <w:rPr>
          <w:rFonts w:ascii="Century Gothic" w:hAnsi="Century Gothic"/>
          <w:sz w:val="20"/>
          <w:szCs w:val="20"/>
        </w:rPr>
        <w:t>3,07</w:t>
      </w:r>
      <w:r w:rsidRPr="00EB2B81">
        <w:rPr>
          <w:rFonts w:ascii="Century Gothic" w:hAnsi="Century Gothic"/>
          <w:sz w:val="20"/>
          <w:szCs w:val="20"/>
        </w:rPr>
        <w:t xml:space="preserve"> (VM 200), COP EN 16147, à 7°C  = 3.</w:t>
      </w:r>
      <w:r>
        <w:rPr>
          <w:rFonts w:ascii="Century Gothic" w:hAnsi="Century Gothic"/>
          <w:sz w:val="20"/>
          <w:szCs w:val="20"/>
        </w:rPr>
        <w:t>37</w:t>
      </w:r>
      <w:r w:rsidRPr="00EB2B81">
        <w:rPr>
          <w:rFonts w:ascii="Century Gothic" w:hAnsi="Century Gothic"/>
          <w:sz w:val="20"/>
          <w:szCs w:val="20"/>
        </w:rPr>
        <w:t xml:space="preserve"> (VS270)</w:t>
      </w:r>
    </w:p>
    <w:p w14:paraId="745C0B33" w14:textId="77777777" w:rsidR="00A71E1A" w:rsidRPr="00EB2B81" w:rsidRDefault="00A71E1A" w:rsidP="00A71E1A">
      <w:pPr>
        <w:pStyle w:val="Paragraphedeliste"/>
        <w:numPr>
          <w:ilvl w:val="0"/>
          <w:numId w:val="1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EB2B81">
        <w:rPr>
          <w:rFonts w:ascii="Century Gothic" w:hAnsi="Century Gothic"/>
          <w:sz w:val="20"/>
          <w:szCs w:val="20"/>
        </w:rPr>
        <w:t xml:space="preserve">Temps de chauffe : </w:t>
      </w:r>
      <w:r>
        <w:rPr>
          <w:rFonts w:ascii="Century Gothic" w:hAnsi="Century Gothic"/>
          <w:sz w:val="20"/>
          <w:szCs w:val="20"/>
        </w:rPr>
        <w:t>2</w:t>
      </w:r>
      <w:r w:rsidRPr="00EB2B81">
        <w:rPr>
          <w:rFonts w:ascii="Century Gothic" w:hAnsi="Century Gothic"/>
          <w:sz w:val="20"/>
          <w:szCs w:val="20"/>
        </w:rPr>
        <w:t>h</w:t>
      </w:r>
      <w:r>
        <w:rPr>
          <w:rFonts w:ascii="Century Gothic" w:hAnsi="Century Gothic"/>
          <w:sz w:val="20"/>
          <w:szCs w:val="20"/>
        </w:rPr>
        <w:t>2</w:t>
      </w:r>
      <w:r w:rsidRPr="00EB2B81">
        <w:rPr>
          <w:rFonts w:ascii="Century Gothic" w:hAnsi="Century Gothic"/>
          <w:sz w:val="20"/>
          <w:szCs w:val="20"/>
        </w:rPr>
        <w:t xml:space="preserve">2 pour le </w:t>
      </w:r>
      <w:r>
        <w:rPr>
          <w:rFonts w:ascii="Century Gothic" w:hAnsi="Century Gothic"/>
          <w:sz w:val="20"/>
          <w:szCs w:val="20"/>
        </w:rPr>
        <w:t>15</w:t>
      </w:r>
      <w:r w:rsidRPr="00EB2B81">
        <w:rPr>
          <w:rFonts w:ascii="Century Gothic" w:hAnsi="Century Gothic"/>
          <w:sz w:val="20"/>
          <w:szCs w:val="20"/>
        </w:rPr>
        <w:t>0L</w:t>
      </w:r>
      <w:r>
        <w:rPr>
          <w:rFonts w:ascii="Century Gothic" w:hAnsi="Century Gothic"/>
          <w:sz w:val="20"/>
          <w:szCs w:val="20"/>
        </w:rPr>
        <w:t>, 3h07</w:t>
      </w:r>
      <w:r w:rsidRPr="00EB2B81">
        <w:rPr>
          <w:rFonts w:ascii="Century Gothic" w:hAnsi="Century Gothic"/>
          <w:sz w:val="20"/>
          <w:szCs w:val="20"/>
        </w:rPr>
        <w:t xml:space="preserve"> pour le 200L et </w:t>
      </w:r>
      <w:r>
        <w:rPr>
          <w:rFonts w:ascii="Century Gothic" w:hAnsi="Century Gothic"/>
          <w:sz w:val="20"/>
          <w:szCs w:val="20"/>
        </w:rPr>
        <w:t>3</w:t>
      </w:r>
      <w:r w:rsidRPr="00EB2B81">
        <w:rPr>
          <w:rFonts w:ascii="Century Gothic" w:hAnsi="Century Gothic"/>
          <w:sz w:val="20"/>
          <w:szCs w:val="20"/>
        </w:rPr>
        <w:t>h</w:t>
      </w:r>
      <w:r>
        <w:rPr>
          <w:rFonts w:ascii="Century Gothic" w:hAnsi="Century Gothic"/>
          <w:sz w:val="20"/>
          <w:szCs w:val="20"/>
        </w:rPr>
        <w:t>46</w:t>
      </w:r>
      <w:r w:rsidRPr="00EB2B81">
        <w:rPr>
          <w:rFonts w:ascii="Century Gothic" w:hAnsi="Century Gothic"/>
          <w:sz w:val="20"/>
          <w:szCs w:val="20"/>
        </w:rPr>
        <w:t xml:space="preserve"> pour le 270L.</w:t>
      </w:r>
    </w:p>
    <w:p w14:paraId="0A26A9E1" w14:textId="77777777" w:rsidR="00A71E1A" w:rsidRPr="000D57D2" w:rsidRDefault="00A71E1A" w:rsidP="00A71E1A">
      <w:pPr>
        <w:pStyle w:val="Paragraphedeliste"/>
        <w:spacing w:line="276" w:lineRule="auto"/>
        <w:rPr>
          <w:rFonts w:ascii="Century Gothic" w:hAnsi="Century Gothic"/>
          <w:sz w:val="20"/>
          <w:szCs w:val="20"/>
        </w:rPr>
      </w:pPr>
    </w:p>
    <w:p w14:paraId="084FC414" w14:textId="77777777" w:rsidR="00A71E1A" w:rsidRPr="000D57D2" w:rsidRDefault="00A71E1A" w:rsidP="00A71E1A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0D57D2">
        <w:rPr>
          <w:rFonts w:ascii="Century Gothic" w:hAnsi="Century Gothic"/>
          <w:b/>
          <w:bCs/>
          <w:sz w:val="20"/>
          <w:szCs w:val="20"/>
        </w:rPr>
        <w:t>DESCRIPTION DU BALLON :</w:t>
      </w:r>
    </w:p>
    <w:p w14:paraId="7721F49A" w14:textId="77777777" w:rsidR="00A71E1A" w:rsidRPr="000D57D2" w:rsidRDefault="00A71E1A" w:rsidP="00A71E1A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0D57D2">
        <w:rPr>
          <w:rFonts w:ascii="Century Gothic" w:hAnsi="Century Gothic"/>
          <w:bCs/>
          <w:sz w:val="20"/>
          <w:szCs w:val="20"/>
        </w:rPr>
        <w:t xml:space="preserve">Cuve en acier émaillé avec un système de protection anticorrosion permanent, adapté à tout type d’eau, de type </w:t>
      </w:r>
      <w:smartTag w:uri="urn:schemas-microsoft-com:office:smarttags" w:element="stockticker">
        <w:r w:rsidRPr="000D57D2">
          <w:rPr>
            <w:rFonts w:ascii="Century Gothic" w:hAnsi="Century Gothic"/>
            <w:bCs/>
            <w:sz w:val="20"/>
            <w:szCs w:val="20"/>
          </w:rPr>
          <w:t>ACI</w:t>
        </w:r>
      </w:smartTag>
      <w:r w:rsidRPr="000D57D2">
        <w:rPr>
          <w:rFonts w:ascii="Century Gothic" w:hAnsi="Century Gothic"/>
          <w:bCs/>
          <w:sz w:val="20"/>
          <w:szCs w:val="20"/>
        </w:rPr>
        <w:t xml:space="preserve"> hybride ou équivalent.</w:t>
      </w:r>
    </w:p>
    <w:p w14:paraId="6CB1A0C5" w14:textId="77777777" w:rsidR="00A71E1A" w:rsidRPr="000D57D2" w:rsidRDefault="00A71E1A" w:rsidP="00A71E1A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0D57D2">
        <w:rPr>
          <w:rFonts w:ascii="Century Gothic" w:hAnsi="Century Gothic"/>
          <w:bCs/>
          <w:sz w:val="20"/>
          <w:szCs w:val="20"/>
        </w:rPr>
        <w:t>Isolation en mousse de polyuréthane injectée sous pression.</w:t>
      </w:r>
    </w:p>
    <w:p w14:paraId="757183E6" w14:textId="77777777" w:rsidR="00A71E1A" w:rsidRPr="000D57D2" w:rsidRDefault="00A71E1A" w:rsidP="00A71E1A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0D57D2">
        <w:rPr>
          <w:rFonts w:ascii="Century Gothic" w:hAnsi="Century Gothic"/>
          <w:bCs/>
          <w:sz w:val="20"/>
          <w:szCs w:val="20"/>
        </w:rPr>
        <w:t>Échangeur condenseur à l’extérieur de la cuve pour éviter tout contact entre le fluide frigorigène et l’eau sanitaire.</w:t>
      </w:r>
    </w:p>
    <w:p w14:paraId="1EDE02C5" w14:textId="77777777" w:rsidR="00A71E1A" w:rsidRPr="000D57D2" w:rsidRDefault="00A71E1A" w:rsidP="00A71E1A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0D57D2">
        <w:rPr>
          <w:rFonts w:ascii="Century Gothic" w:hAnsi="Century Gothic"/>
          <w:bCs/>
          <w:sz w:val="20"/>
          <w:szCs w:val="20"/>
        </w:rPr>
        <w:t>La cuve sera équipée d’un appoint électrique </w:t>
      </w:r>
      <w:r>
        <w:rPr>
          <w:rFonts w:ascii="Century Gothic" w:hAnsi="Century Gothic"/>
          <w:bCs/>
          <w:sz w:val="20"/>
          <w:szCs w:val="20"/>
        </w:rPr>
        <w:t>en Inox avec une protection ACI</w:t>
      </w:r>
      <w:r w:rsidRPr="000D57D2">
        <w:rPr>
          <w:rFonts w:ascii="Century Gothic" w:hAnsi="Century Gothic"/>
          <w:bCs/>
          <w:sz w:val="20"/>
          <w:szCs w:val="20"/>
        </w:rPr>
        <w:t>.</w:t>
      </w:r>
    </w:p>
    <w:p w14:paraId="461D0EEA" w14:textId="77777777" w:rsidR="00A71E1A" w:rsidRPr="000D57D2" w:rsidRDefault="00A71E1A" w:rsidP="00A71E1A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0D57D2">
        <w:rPr>
          <w:rFonts w:ascii="Century Gothic" w:hAnsi="Century Gothic"/>
          <w:bCs/>
          <w:sz w:val="20"/>
          <w:szCs w:val="20"/>
        </w:rPr>
        <w:t xml:space="preserve">Le raccord </w:t>
      </w:r>
      <w:proofErr w:type="spellStart"/>
      <w:r w:rsidRPr="000D57D2">
        <w:rPr>
          <w:rFonts w:ascii="Century Gothic" w:hAnsi="Century Gothic"/>
          <w:bCs/>
          <w:sz w:val="20"/>
          <w:szCs w:val="20"/>
        </w:rPr>
        <w:t>di-électrique</w:t>
      </w:r>
      <w:proofErr w:type="spellEnd"/>
      <w:r w:rsidRPr="000D57D2">
        <w:rPr>
          <w:rFonts w:ascii="Century Gothic" w:hAnsi="Century Gothic"/>
          <w:bCs/>
          <w:sz w:val="20"/>
          <w:szCs w:val="20"/>
        </w:rPr>
        <w:t xml:space="preserve"> sera fourni</w:t>
      </w:r>
    </w:p>
    <w:p w14:paraId="63D20E8F" w14:textId="6A8A588A" w:rsidR="00A71E1A" w:rsidRPr="000D57D2" w:rsidRDefault="00A71E1A" w:rsidP="006A3262">
      <w:pPr>
        <w:pStyle w:val="Paragraphedeliste"/>
        <w:numPr>
          <w:ilvl w:val="0"/>
          <w:numId w:val="16"/>
        </w:numPr>
        <w:spacing w:line="276" w:lineRule="auto"/>
        <w:rPr>
          <w:rFonts w:ascii="Century Gothic" w:hAnsi="Century Gothic"/>
          <w:sz w:val="20"/>
          <w:szCs w:val="20"/>
          <w:u w:val="single"/>
        </w:rPr>
      </w:pPr>
      <w:r w:rsidRPr="000D57D2">
        <w:rPr>
          <w:rFonts w:ascii="Century Gothic" w:hAnsi="Century Gothic"/>
          <w:bCs/>
          <w:sz w:val="20"/>
          <w:szCs w:val="20"/>
        </w:rPr>
        <w:t xml:space="preserve">Le ballon sera de dimensions compactes pour rentrer dans un placard, dimensions compactes : </w:t>
      </w:r>
      <w:r>
        <w:rPr>
          <w:rFonts w:ascii="Century Gothic" w:hAnsi="Century Gothic"/>
          <w:bCs/>
          <w:sz w:val="20"/>
          <w:szCs w:val="20"/>
        </w:rPr>
        <w:br/>
      </w:r>
      <w:r w:rsidRPr="000D57D2">
        <w:rPr>
          <w:rFonts w:ascii="Century Gothic" w:hAnsi="Century Gothic"/>
          <w:bCs/>
          <w:sz w:val="20"/>
          <w:szCs w:val="20"/>
        </w:rPr>
        <w:t xml:space="preserve">VM </w:t>
      </w:r>
      <w:r>
        <w:rPr>
          <w:rFonts w:ascii="Century Gothic" w:hAnsi="Century Gothic"/>
          <w:bCs/>
          <w:sz w:val="20"/>
          <w:szCs w:val="20"/>
        </w:rPr>
        <w:t>150</w:t>
      </w:r>
      <w:r w:rsidRPr="000D57D2">
        <w:rPr>
          <w:rFonts w:ascii="Century Gothic" w:hAnsi="Century Gothic"/>
          <w:bCs/>
          <w:sz w:val="20"/>
          <w:szCs w:val="20"/>
        </w:rPr>
        <w:t> </w:t>
      </w:r>
      <w:proofErr w:type="spellStart"/>
      <w:r w:rsidRPr="000D57D2">
        <w:rPr>
          <w:rFonts w:ascii="Century Gothic" w:hAnsi="Century Gothic"/>
          <w:bCs/>
          <w:sz w:val="20"/>
          <w:szCs w:val="20"/>
        </w:rPr>
        <w:t>HxlxP</w:t>
      </w:r>
      <w:proofErr w:type="spellEnd"/>
      <w:r w:rsidRPr="000D57D2">
        <w:rPr>
          <w:rFonts w:ascii="Century Gothic" w:hAnsi="Century Gothic"/>
          <w:bCs/>
          <w:sz w:val="20"/>
          <w:szCs w:val="20"/>
        </w:rPr>
        <w:t>=1</w:t>
      </w:r>
      <w:r>
        <w:rPr>
          <w:rFonts w:ascii="Century Gothic" w:hAnsi="Century Gothic"/>
          <w:bCs/>
          <w:sz w:val="20"/>
          <w:szCs w:val="20"/>
        </w:rPr>
        <w:t>177</w:t>
      </w:r>
      <w:r w:rsidRPr="000D57D2">
        <w:rPr>
          <w:rFonts w:ascii="Century Gothic" w:hAnsi="Century Gothic"/>
          <w:bCs/>
          <w:sz w:val="20"/>
          <w:szCs w:val="20"/>
        </w:rPr>
        <w:t>x5</w:t>
      </w:r>
      <w:r>
        <w:rPr>
          <w:rFonts w:ascii="Century Gothic" w:hAnsi="Century Gothic"/>
          <w:bCs/>
          <w:sz w:val="20"/>
          <w:szCs w:val="20"/>
        </w:rPr>
        <w:t>67</w:t>
      </w:r>
      <w:r w:rsidRPr="000D57D2">
        <w:rPr>
          <w:rFonts w:ascii="Century Gothic" w:hAnsi="Century Gothic"/>
          <w:bCs/>
          <w:sz w:val="20"/>
          <w:szCs w:val="20"/>
        </w:rPr>
        <w:t>x</w:t>
      </w:r>
      <w:r>
        <w:rPr>
          <w:rFonts w:ascii="Century Gothic" w:hAnsi="Century Gothic"/>
          <w:bCs/>
          <w:sz w:val="20"/>
          <w:szCs w:val="20"/>
        </w:rPr>
        <w:t>586</w:t>
      </w:r>
      <w:r w:rsidRPr="000D57D2">
        <w:rPr>
          <w:rFonts w:ascii="Century Gothic" w:hAnsi="Century Gothic"/>
          <w:bCs/>
          <w:sz w:val="20"/>
          <w:szCs w:val="20"/>
        </w:rPr>
        <w:t>mm</w:t>
      </w:r>
      <w:r>
        <w:rPr>
          <w:rFonts w:ascii="Century Gothic" w:hAnsi="Century Gothic"/>
          <w:bCs/>
          <w:sz w:val="20"/>
          <w:szCs w:val="20"/>
        </w:rPr>
        <w:t xml:space="preserve">, </w:t>
      </w:r>
      <w:r w:rsidR="006A3262">
        <w:rPr>
          <w:rFonts w:ascii="Century Gothic" w:hAnsi="Century Gothic"/>
          <w:bCs/>
          <w:sz w:val="20"/>
          <w:szCs w:val="20"/>
        </w:rPr>
        <w:br/>
      </w:r>
      <w:r w:rsidRPr="000D57D2">
        <w:rPr>
          <w:rFonts w:ascii="Century Gothic" w:hAnsi="Century Gothic"/>
          <w:bCs/>
          <w:sz w:val="20"/>
          <w:szCs w:val="20"/>
        </w:rPr>
        <w:t>VM 200 </w:t>
      </w:r>
      <w:proofErr w:type="spellStart"/>
      <w:r w:rsidRPr="000D57D2">
        <w:rPr>
          <w:rFonts w:ascii="Century Gothic" w:hAnsi="Century Gothic"/>
          <w:bCs/>
          <w:sz w:val="20"/>
          <w:szCs w:val="20"/>
        </w:rPr>
        <w:t>HxlxP</w:t>
      </w:r>
      <w:proofErr w:type="spellEnd"/>
      <w:r w:rsidRPr="000D57D2">
        <w:rPr>
          <w:rFonts w:ascii="Century Gothic" w:hAnsi="Century Gothic"/>
          <w:bCs/>
          <w:sz w:val="20"/>
          <w:szCs w:val="20"/>
        </w:rPr>
        <w:t>=1</w:t>
      </w:r>
      <w:r>
        <w:rPr>
          <w:rFonts w:ascii="Century Gothic" w:hAnsi="Century Gothic"/>
          <w:bCs/>
          <w:sz w:val="20"/>
          <w:szCs w:val="20"/>
        </w:rPr>
        <w:t>497</w:t>
      </w:r>
      <w:r w:rsidRPr="000D57D2">
        <w:rPr>
          <w:rFonts w:ascii="Century Gothic" w:hAnsi="Century Gothic"/>
          <w:bCs/>
          <w:sz w:val="20"/>
          <w:szCs w:val="20"/>
        </w:rPr>
        <w:t>x5</w:t>
      </w:r>
      <w:r>
        <w:rPr>
          <w:rFonts w:ascii="Century Gothic" w:hAnsi="Century Gothic"/>
          <w:bCs/>
          <w:sz w:val="20"/>
          <w:szCs w:val="20"/>
        </w:rPr>
        <w:t>67</w:t>
      </w:r>
      <w:r w:rsidRPr="000D57D2">
        <w:rPr>
          <w:rFonts w:ascii="Century Gothic" w:hAnsi="Century Gothic"/>
          <w:bCs/>
          <w:sz w:val="20"/>
          <w:szCs w:val="20"/>
        </w:rPr>
        <w:t>x</w:t>
      </w:r>
      <w:r>
        <w:rPr>
          <w:rFonts w:ascii="Century Gothic" w:hAnsi="Century Gothic"/>
          <w:bCs/>
          <w:sz w:val="20"/>
          <w:szCs w:val="20"/>
        </w:rPr>
        <w:t>586</w:t>
      </w:r>
      <w:r w:rsidRPr="000D57D2">
        <w:rPr>
          <w:rFonts w:ascii="Century Gothic" w:hAnsi="Century Gothic"/>
          <w:bCs/>
          <w:sz w:val="20"/>
          <w:szCs w:val="20"/>
        </w:rPr>
        <w:t xml:space="preserve">mm, </w:t>
      </w:r>
      <w:r w:rsidR="006A3262">
        <w:rPr>
          <w:rFonts w:ascii="Century Gothic" w:hAnsi="Century Gothic"/>
          <w:bCs/>
          <w:sz w:val="20"/>
          <w:szCs w:val="20"/>
        </w:rPr>
        <w:br/>
      </w:r>
      <w:r w:rsidRPr="000D57D2">
        <w:rPr>
          <w:rFonts w:ascii="Century Gothic" w:hAnsi="Century Gothic"/>
          <w:bCs/>
          <w:sz w:val="20"/>
          <w:szCs w:val="20"/>
        </w:rPr>
        <w:t>VS 270 </w:t>
      </w:r>
      <w:proofErr w:type="spellStart"/>
      <w:r w:rsidRPr="000D57D2">
        <w:rPr>
          <w:rFonts w:ascii="Century Gothic" w:hAnsi="Century Gothic"/>
          <w:bCs/>
          <w:sz w:val="20"/>
          <w:szCs w:val="20"/>
        </w:rPr>
        <w:t>HxlxP</w:t>
      </w:r>
      <w:proofErr w:type="spellEnd"/>
      <w:r w:rsidRPr="000D57D2">
        <w:rPr>
          <w:rFonts w:ascii="Century Gothic" w:hAnsi="Century Gothic"/>
          <w:bCs/>
          <w:sz w:val="20"/>
          <w:szCs w:val="20"/>
        </w:rPr>
        <w:t xml:space="preserve">= </w:t>
      </w:r>
      <w:r w:rsidRPr="00EB2B81">
        <w:rPr>
          <w:rFonts w:ascii="Century Gothic" w:hAnsi="Century Gothic"/>
          <w:bCs/>
          <w:sz w:val="20"/>
          <w:szCs w:val="20"/>
        </w:rPr>
        <w:t>1</w:t>
      </w:r>
      <w:r>
        <w:rPr>
          <w:rFonts w:ascii="Century Gothic" w:hAnsi="Century Gothic"/>
          <w:bCs/>
          <w:sz w:val="20"/>
          <w:szCs w:val="20"/>
        </w:rPr>
        <w:t>58</w:t>
      </w:r>
      <w:r w:rsidR="006A3262">
        <w:rPr>
          <w:rFonts w:ascii="Century Gothic" w:hAnsi="Century Gothic"/>
          <w:bCs/>
          <w:sz w:val="20"/>
          <w:szCs w:val="20"/>
        </w:rPr>
        <w:t xml:space="preserve"> </w:t>
      </w:r>
      <w:r w:rsidRPr="00EB2B81">
        <w:rPr>
          <w:rFonts w:ascii="Century Gothic" w:hAnsi="Century Gothic"/>
          <w:bCs/>
          <w:sz w:val="20"/>
          <w:szCs w:val="20"/>
        </w:rPr>
        <w:t>x</w:t>
      </w:r>
      <w:r>
        <w:rPr>
          <w:rFonts w:ascii="Century Gothic" w:hAnsi="Century Gothic"/>
          <w:bCs/>
          <w:sz w:val="20"/>
          <w:szCs w:val="20"/>
        </w:rPr>
        <w:t>617</w:t>
      </w:r>
      <w:r w:rsidRPr="000D57D2">
        <w:rPr>
          <w:rFonts w:ascii="Century Gothic" w:hAnsi="Century Gothic"/>
          <w:bCs/>
          <w:sz w:val="20"/>
          <w:szCs w:val="20"/>
        </w:rPr>
        <w:t>x65</w:t>
      </w:r>
      <w:r>
        <w:rPr>
          <w:rFonts w:ascii="Century Gothic" w:hAnsi="Century Gothic"/>
          <w:bCs/>
          <w:sz w:val="20"/>
          <w:szCs w:val="20"/>
        </w:rPr>
        <w:t>1</w:t>
      </w:r>
      <w:r w:rsidRPr="000D57D2">
        <w:rPr>
          <w:rFonts w:ascii="Century Gothic" w:hAnsi="Century Gothic"/>
          <w:bCs/>
          <w:sz w:val="20"/>
          <w:szCs w:val="20"/>
        </w:rPr>
        <w:t>m</w:t>
      </w:r>
      <w:r w:rsidRPr="000D57D2">
        <w:rPr>
          <w:rFonts w:ascii="Century Gothic" w:hAnsi="Century Gothic"/>
          <w:sz w:val="20"/>
          <w:szCs w:val="20"/>
        </w:rPr>
        <w:t>m.</w:t>
      </w:r>
    </w:p>
    <w:p w14:paraId="0C855ED7" w14:textId="77777777" w:rsidR="00A71E1A" w:rsidRPr="000D57D2" w:rsidRDefault="00A71E1A" w:rsidP="00A71E1A">
      <w:pPr>
        <w:spacing w:line="276" w:lineRule="auto"/>
        <w:rPr>
          <w:rFonts w:ascii="Century Gothic" w:hAnsi="Century Gothic"/>
          <w:sz w:val="20"/>
          <w:szCs w:val="20"/>
          <w:u w:val="single"/>
        </w:rPr>
      </w:pPr>
    </w:p>
    <w:p w14:paraId="64236C8E" w14:textId="77777777" w:rsidR="006A3262" w:rsidRDefault="006A3262" w:rsidP="00A71E1A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3941E3E" w14:textId="58738E35" w:rsidR="00A71E1A" w:rsidRPr="000D57D2" w:rsidRDefault="00A71E1A" w:rsidP="00A71E1A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0D57D2">
        <w:rPr>
          <w:rFonts w:ascii="Century Gothic" w:hAnsi="Century Gothic"/>
          <w:b/>
          <w:bCs/>
          <w:sz w:val="20"/>
          <w:szCs w:val="20"/>
        </w:rPr>
        <w:lastRenderedPageBreak/>
        <w:t>DESCRIPTION DE L’UNITE EXTERIEURE</w:t>
      </w:r>
    </w:p>
    <w:p w14:paraId="14591CF3" w14:textId="77777777" w:rsidR="00A71E1A" w:rsidRPr="000D57D2" w:rsidRDefault="00A71E1A" w:rsidP="00A71E1A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0D57D2">
        <w:rPr>
          <w:rFonts w:ascii="Century Gothic" w:hAnsi="Century Gothic"/>
          <w:bCs/>
          <w:sz w:val="20"/>
          <w:szCs w:val="20"/>
        </w:rPr>
        <w:t xml:space="preserve">Elle sera </w:t>
      </w:r>
      <w:proofErr w:type="spellStart"/>
      <w:r w:rsidRPr="000D57D2">
        <w:rPr>
          <w:rFonts w:ascii="Century Gothic" w:hAnsi="Century Gothic"/>
          <w:bCs/>
          <w:sz w:val="20"/>
          <w:szCs w:val="20"/>
        </w:rPr>
        <w:t>pré-chargée</w:t>
      </w:r>
      <w:proofErr w:type="spellEnd"/>
      <w:r w:rsidRPr="000D57D2">
        <w:rPr>
          <w:rFonts w:ascii="Century Gothic" w:hAnsi="Century Gothic"/>
          <w:bCs/>
          <w:sz w:val="20"/>
          <w:szCs w:val="20"/>
        </w:rPr>
        <w:t xml:space="preserve"> en fluide frigorigène.</w:t>
      </w:r>
    </w:p>
    <w:p w14:paraId="39B84376" w14:textId="77777777" w:rsidR="00A71E1A" w:rsidRPr="000D57D2" w:rsidRDefault="00A71E1A" w:rsidP="00A71E1A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0D57D2">
        <w:rPr>
          <w:rFonts w:ascii="Century Gothic" w:hAnsi="Century Gothic"/>
          <w:bCs/>
          <w:sz w:val="20"/>
          <w:szCs w:val="20"/>
        </w:rPr>
        <w:t>Sa plage de fonctionnement sera étendue de -15 à + 37°C.</w:t>
      </w:r>
    </w:p>
    <w:p w14:paraId="6D00CDA5" w14:textId="77777777" w:rsidR="00A71E1A" w:rsidRPr="000D57D2" w:rsidRDefault="00A71E1A" w:rsidP="00A71E1A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0D57D2">
        <w:rPr>
          <w:rFonts w:ascii="Century Gothic" w:hAnsi="Century Gothic"/>
          <w:bCs/>
          <w:sz w:val="20"/>
          <w:szCs w:val="20"/>
        </w:rPr>
        <w:t>Elle aura une hauteur maximum de 535mm et pèsera moins de 2</w:t>
      </w:r>
      <w:r>
        <w:rPr>
          <w:rFonts w:ascii="Century Gothic" w:hAnsi="Century Gothic"/>
          <w:bCs/>
          <w:sz w:val="20"/>
          <w:szCs w:val="20"/>
        </w:rPr>
        <w:t>4</w:t>
      </w:r>
      <w:r w:rsidRPr="000D57D2">
        <w:rPr>
          <w:rFonts w:ascii="Century Gothic" w:hAnsi="Century Gothic"/>
          <w:bCs/>
          <w:sz w:val="20"/>
          <w:szCs w:val="20"/>
        </w:rPr>
        <w:t xml:space="preserve"> kg.</w:t>
      </w:r>
    </w:p>
    <w:p w14:paraId="52DE3398" w14:textId="77777777" w:rsidR="00A71E1A" w:rsidRPr="000D57D2" w:rsidRDefault="00A71E1A" w:rsidP="00A71E1A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0D57D2">
        <w:rPr>
          <w:rFonts w:ascii="Century Gothic" w:hAnsi="Century Gothic"/>
          <w:bCs/>
          <w:sz w:val="20"/>
          <w:szCs w:val="20"/>
        </w:rPr>
        <w:t>Elle sera équipée d’un compresseur rotatif.</w:t>
      </w:r>
    </w:p>
    <w:p w14:paraId="316E236A" w14:textId="77777777" w:rsidR="00A71E1A" w:rsidRPr="000D57D2" w:rsidRDefault="00A71E1A" w:rsidP="00A71E1A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S</w:t>
      </w:r>
      <w:r w:rsidRPr="000D57D2">
        <w:rPr>
          <w:rFonts w:ascii="Century Gothic" w:hAnsi="Century Gothic"/>
          <w:bCs/>
          <w:sz w:val="20"/>
          <w:szCs w:val="20"/>
        </w:rPr>
        <w:t xml:space="preserve">a puissance acoustique </w:t>
      </w:r>
      <w:r>
        <w:rPr>
          <w:rFonts w:ascii="Century Gothic" w:hAnsi="Century Gothic"/>
          <w:bCs/>
          <w:sz w:val="20"/>
          <w:szCs w:val="20"/>
        </w:rPr>
        <w:t xml:space="preserve">est de </w:t>
      </w:r>
      <w:r w:rsidRPr="000D57D2">
        <w:rPr>
          <w:rFonts w:ascii="Century Gothic" w:hAnsi="Century Gothic"/>
          <w:bCs/>
          <w:sz w:val="20"/>
          <w:szCs w:val="20"/>
        </w:rPr>
        <w:t>5</w:t>
      </w:r>
      <w:r>
        <w:rPr>
          <w:rFonts w:ascii="Century Gothic" w:hAnsi="Century Gothic"/>
          <w:bCs/>
          <w:sz w:val="20"/>
          <w:szCs w:val="20"/>
        </w:rPr>
        <w:t>0</w:t>
      </w:r>
      <w:r w:rsidRPr="000D57D2">
        <w:rPr>
          <w:rFonts w:ascii="Century Gothic" w:hAnsi="Century Gothic"/>
          <w:bCs/>
          <w:sz w:val="20"/>
          <w:szCs w:val="20"/>
        </w:rPr>
        <w:t>dB (A)</w:t>
      </w:r>
    </w:p>
    <w:p w14:paraId="69516123" w14:textId="77777777" w:rsidR="00A71E1A" w:rsidRPr="000D57D2" w:rsidRDefault="00A71E1A" w:rsidP="00A71E1A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0D57D2">
        <w:rPr>
          <w:rFonts w:ascii="Century Gothic" w:hAnsi="Century Gothic"/>
          <w:bCs/>
          <w:sz w:val="20"/>
          <w:szCs w:val="20"/>
        </w:rPr>
        <w:t>Elle pourra chauffer l’eau chaude jusqu’à 55°C.</w:t>
      </w:r>
    </w:p>
    <w:p w14:paraId="72086E6D" w14:textId="77777777" w:rsidR="00A71E1A" w:rsidRPr="000D57D2" w:rsidRDefault="00A71E1A" w:rsidP="00A71E1A">
      <w:pPr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48814F52" w14:textId="77777777" w:rsidR="00A71E1A" w:rsidRPr="000D57D2" w:rsidRDefault="00A71E1A" w:rsidP="00A71E1A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0D57D2">
        <w:rPr>
          <w:rFonts w:ascii="Century Gothic" w:hAnsi="Century Gothic"/>
          <w:b/>
          <w:bCs/>
          <w:sz w:val="20"/>
          <w:szCs w:val="20"/>
        </w:rPr>
        <w:t>RACCORDEMENT ENTRE BALLON ET UNITE EXTERIEURE</w:t>
      </w:r>
    </w:p>
    <w:p w14:paraId="23CCE338" w14:textId="40C30F0E" w:rsidR="00A71E1A" w:rsidRPr="000D57D2" w:rsidRDefault="00A71E1A" w:rsidP="00A71E1A">
      <w:pPr>
        <w:pStyle w:val="Paragraphedeliste"/>
        <w:numPr>
          <w:ilvl w:val="0"/>
          <w:numId w:val="1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 xml:space="preserve">La longueur de liaison frigorifique entre l’unité extérieure et le ballon pourra aller jusqu’à 20m (15m sans complément de charge, jusqu’à 20m avec un complément de charge de 20g par mètre). </w:t>
      </w:r>
    </w:p>
    <w:p w14:paraId="06359A70" w14:textId="77777777" w:rsidR="00A71E1A" w:rsidRPr="000D57D2" w:rsidRDefault="00A71E1A" w:rsidP="00A71E1A">
      <w:pPr>
        <w:pStyle w:val="Paragraphedeliste"/>
        <w:numPr>
          <w:ilvl w:val="0"/>
          <w:numId w:val="1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Le dénivelé entre le point le plus haut et le point le plus bas de la liaison entre l’unité extérieure et le ballon pourra aller jusqu’à 1</w:t>
      </w:r>
      <w:r>
        <w:rPr>
          <w:rFonts w:ascii="Century Gothic" w:hAnsi="Century Gothic"/>
          <w:sz w:val="20"/>
          <w:szCs w:val="20"/>
        </w:rPr>
        <w:t>5</w:t>
      </w:r>
      <w:r w:rsidRPr="000D57D2">
        <w:rPr>
          <w:rFonts w:ascii="Century Gothic" w:hAnsi="Century Gothic"/>
          <w:sz w:val="20"/>
          <w:szCs w:val="20"/>
        </w:rPr>
        <w:t xml:space="preserve">m. </w:t>
      </w:r>
    </w:p>
    <w:p w14:paraId="51726BEA" w14:textId="77777777" w:rsidR="00A71E1A" w:rsidRPr="000D57D2" w:rsidRDefault="00A71E1A" w:rsidP="00A71E1A">
      <w:pPr>
        <w:pStyle w:val="Paragraphedeliste"/>
        <w:numPr>
          <w:ilvl w:val="0"/>
          <w:numId w:val="1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L’alimentation électrique de l’ensemble du système se fera en 230 Volts monophasé à partir de l’unité intérieure. La ligne d’alimentation électrique sera protégée par un disjoncteur 16A.</w:t>
      </w:r>
    </w:p>
    <w:p w14:paraId="2DA2D6D0" w14:textId="77777777" w:rsidR="00A71E1A" w:rsidRPr="000D57D2" w:rsidRDefault="00A71E1A" w:rsidP="00A71E1A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B17A521" w14:textId="77777777" w:rsidR="00A71E1A" w:rsidRPr="000D57D2" w:rsidRDefault="00A71E1A" w:rsidP="00A71E1A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0D57D2">
        <w:rPr>
          <w:rFonts w:ascii="Century Gothic" w:hAnsi="Century Gothic"/>
          <w:b/>
          <w:bCs/>
          <w:sz w:val="20"/>
          <w:szCs w:val="20"/>
        </w:rPr>
        <w:t>REGULATION</w:t>
      </w:r>
    </w:p>
    <w:p w14:paraId="3526CC57" w14:textId="77777777" w:rsidR="00A71E1A" w:rsidRPr="000D57D2" w:rsidRDefault="00A71E1A" w:rsidP="00A71E1A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Elle permettra le fonctionnement du chauffe-eau en appoint électrique seul jusqu’à la mise en service de l’unité extérieure.</w:t>
      </w:r>
    </w:p>
    <w:p w14:paraId="2C79E7EB" w14:textId="77777777" w:rsidR="00A71E1A" w:rsidRPr="000D57D2" w:rsidRDefault="00A71E1A" w:rsidP="00A71E1A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Elle sera préréglée en usine.</w:t>
      </w:r>
    </w:p>
    <w:p w14:paraId="5BC2F2B1" w14:textId="77777777" w:rsidR="00A71E1A" w:rsidRPr="000D57D2" w:rsidRDefault="00A71E1A" w:rsidP="00A71E1A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Elle permettra un fonctionnement pompe à chaleur seule ou pompe à chaleur + appoint électrique.</w:t>
      </w:r>
    </w:p>
    <w:p w14:paraId="60E565B6" w14:textId="77777777" w:rsidR="00A71E1A" w:rsidRPr="000D57D2" w:rsidRDefault="00A71E1A" w:rsidP="00A71E1A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Elle sera équipée d’une fonction optimisation des Heures Creuses.</w:t>
      </w:r>
    </w:p>
    <w:p w14:paraId="5B7BE928" w14:textId="77777777" w:rsidR="00A71E1A" w:rsidRPr="000D57D2" w:rsidRDefault="00A71E1A" w:rsidP="00A71E1A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Elle sera équipée d’une marche forcée de la pompe à chaleur et de l’appoint électrique.</w:t>
      </w:r>
    </w:p>
    <w:p w14:paraId="3BAC8EE7" w14:textId="77777777" w:rsidR="00A71E1A" w:rsidRPr="000D57D2" w:rsidRDefault="00A71E1A" w:rsidP="00A71E1A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Elle sera équipée d’une fonction Absence.</w:t>
      </w:r>
    </w:p>
    <w:p w14:paraId="65F318EB" w14:textId="77777777" w:rsidR="00A71E1A" w:rsidRPr="000D57D2" w:rsidRDefault="00A71E1A" w:rsidP="00A71E1A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Elle sera équipée d’un indicateur de consommation en kWh de la pompe à chaleur et de l’appoint électrique, ainsi que d’un indicateur de la part d’utilisation de la pompe à chaleur par rapport à l’appoint électrique en pourcentage</w:t>
      </w:r>
    </w:p>
    <w:p w14:paraId="3A0FE9E1" w14:textId="77777777" w:rsidR="00A71E1A" w:rsidRPr="000D57D2" w:rsidRDefault="00A71E1A" w:rsidP="00A71E1A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Elle sera équipée d’une fonction anti-légionellose activable ou non.</w:t>
      </w:r>
    </w:p>
    <w:p w14:paraId="0F8C35E8" w14:textId="50755823" w:rsidR="00A71E1A" w:rsidRPr="000D57D2" w:rsidRDefault="00A71E1A" w:rsidP="00A71E1A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 xml:space="preserve">Le produit sera connecté </w:t>
      </w:r>
      <w:r>
        <w:rPr>
          <w:rFonts w:ascii="Century Gothic" w:hAnsi="Century Gothic"/>
          <w:sz w:val="20"/>
          <w:szCs w:val="20"/>
        </w:rPr>
        <w:t>en wifi avec l’application</w:t>
      </w:r>
      <w:r w:rsidRPr="000D57D2">
        <w:rPr>
          <w:rFonts w:ascii="Century Gothic" w:hAnsi="Century Gothic"/>
          <w:sz w:val="20"/>
          <w:szCs w:val="20"/>
        </w:rPr>
        <w:t xml:space="preserve"> </w:t>
      </w:r>
      <w:r w:rsidR="00860049">
        <w:rPr>
          <w:rFonts w:ascii="Century Gothic" w:hAnsi="Century Gothic"/>
          <w:sz w:val="20"/>
          <w:szCs w:val="20"/>
        </w:rPr>
        <w:t xml:space="preserve">Thermor </w:t>
      </w:r>
      <w:proofErr w:type="spellStart"/>
      <w:r w:rsidRPr="000D57D2">
        <w:rPr>
          <w:rFonts w:ascii="Century Gothic" w:hAnsi="Century Gothic"/>
          <w:sz w:val="20"/>
          <w:szCs w:val="20"/>
        </w:rPr>
        <w:t>Cozytouch</w:t>
      </w:r>
      <w:proofErr w:type="spellEnd"/>
      <w:r w:rsidRPr="000D57D2">
        <w:rPr>
          <w:rFonts w:ascii="Century Gothic" w:hAnsi="Century Gothic"/>
          <w:sz w:val="20"/>
          <w:szCs w:val="20"/>
        </w:rPr>
        <w:t xml:space="preserve">. Il sera pilotable à distance avec smartphone ou tablette. </w:t>
      </w:r>
    </w:p>
    <w:p w14:paraId="10FCBE9B" w14:textId="77777777" w:rsidR="00A71E1A" w:rsidRPr="000D57D2" w:rsidRDefault="00A71E1A" w:rsidP="00A71E1A">
      <w:pPr>
        <w:spacing w:line="276" w:lineRule="auto"/>
        <w:rPr>
          <w:rFonts w:ascii="Century Gothic" w:hAnsi="Century Gothic"/>
          <w:bCs/>
          <w:sz w:val="20"/>
          <w:szCs w:val="20"/>
          <w:u w:val="single"/>
        </w:rPr>
      </w:pPr>
    </w:p>
    <w:p w14:paraId="4B28F210" w14:textId="77777777" w:rsidR="00A71E1A" w:rsidRPr="000D57D2" w:rsidRDefault="00A71E1A" w:rsidP="00A71E1A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0D57D2">
        <w:rPr>
          <w:rFonts w:ascii="Century Gothic" w:hAnsi="Century Gothic"/>
          <w:b/>
          <w:bCs/>
          <w:sz w:val="20"/>
          <w:szCs w:val="20"/>
        </w:rPr>
        <w:t>GARANTIE</w:t>
      </w:r>
    </w:p>
    <w:p w14:paraId="7CDB1AAA" w14:textId="77777777" w:rsidR="00A71E1A" w:rsidRPr="000D57D2" w:rsidRDefault="00A71E1A" w:rsidP="00A71E1A">
      <w:pPr>
        <w:pStyle w:val="Paragraphedeliste"/>
        <w:numPr>
          <w:ilvl w:val="0"/>
          <w:numId w:val="2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>Chauffe-eau (cuve, corps de chauffe, pièces électriques et électroniques) : 5 ans.</w:t>
      </w:r>
    </w:p>
    <w:p w14:paraId="7C9AD734" w14:textId="77777777" w:rsidR="00A71E1A" w:rsidRPr="000D57D2" w:rsidRDefault="00A71E1A" w:rsidP="00A71E1A">
      <w:pPr>
        <w:pStyle w:val="Paragraphedeliste"/>
        <w:numPr>
          <w:ilvl w:val="0"/>
          <w:numId w:val="2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0D57D2">
        <w:rPr>
          <w:rFonts w:ascii="Century Gothic" w:hAnsi="Century Gothic"/>
          <w:sz w:val="20"/>
          <w:szCs w:val="20"/>
        </w:rPr>
        <w:t xml:space="preserve">PAC : </w:t>
      </w:r>
      <w:r>
        <w:rPr>
          <w:rFonts w:ascii="Century Gothic" w:hAnsi="Century Gothic"/>
          <w:sz w:val="20"/>
          <w:szCs w:val="20"/>
        </w:rPr>
        <w:t>5</w:t>
      </w:r>
      <w:r w:rsidRPr="000D57D2">
        <w:rPr>
          <w:rFonts w:ascii="Century Gothic" w:hAnsi="Century Gothic"/>
          <w:sz w:val="20"/>
          <w:szCs w:val="20"/>
        </w:rPr>
        <w:t xml:space="preserve"> </w:t>
      </w:r>
      <w:r w:rsidRPr="004B5DEF">
        <w:rPr>
          <w:rFonts w:ascii="Century Gothic" w:hAnsi="Century Gothic"/>
          <w:sz w:val="20"/>
          <w:szCs w:val="20"/>
        </w:rPr>
        <w:t>ans</w:t>
      </w:r>
      <w:r>
        <w:rPr>
          <w:rFonts w:ascii="Century Gothic" w:hAnsi="Century Gothic"/>
          <w:sz w:val="20"/>
          <w:szCs w:val="20"/>
        </w:rPr>
        <w:t>.</w:t>
      </w:r>
    </w:p>
    <w:p w14:paraId="5B3ED203" w14:textId="77777777" w:rsidR="00A71E1A" w:rsidRPr="000D57D2" w:rsidRDefault="00A71E1A" w:rsidP="00A71E1A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140B9B21" w14:textId="77777777" w:rsidR="00A71E1A" w:rsidRPr="000D57D2" w:rsidRDefault="00A71E1A" w:rsidP="00A71E1A">
      <w:pPr>
        <w:rPr>
          <w:sz w:val="20"/>
          <w:szCs w:val="20"/>
        </w:rPr>
      </w:pPr>
    </w:p>
    <w:p w14:paraId="1C4AF2E5" w14:textId="77777777" w:rsidR="00A71E1A" w:rsidRPr="000D57D2" w:rsidRDefault="00A71E1A" w:rsidP="00A71E1A">
      <w:pPr>
        <w:rPr>
          <w:sz w:val="20"/>
          <w:szCs w:val="20"/>
        </w:rPr>
      </w:pPr>
    </w:p>
    <w:p w14:paraId="0254ED9F" w14:textId="77777777" w:rsidR="00A71E1A" w:rsidRDefault="00A71E1A" w:rsidP="00A71E1A"/>
    <w:p w14:paraId="0F2CA99B" w14:textId="77777777" w:rsidR="00A71E1A" w:rsidRDefault="00A71E1A" w:rsidP="00A71E1A"/>
    <w:p w14:paraId="3F7365AB" w14:textId="77777777" w:rsidR="00A71E1A" w:rsidRDefault="00A71E1A" w:rsidP="00A71E1A"/>
    <w:p w14:paraId="4910311B" w14:textId="77777777" w:rsidR="00A71E1A" w:rsidRDefault="00A71E1A" w:rsidP="00A71E1A"/>
    <w:p w14:paraId="5C6C2E6B" w14:textId="3D3DA2E7" w:rsidR="00777A3C" w:rsidRPr="00777A3C" w:rsidRDefault="00777A3C" w:rsidP="00860049">
      <w:pPr>
        <w:spacing w:line="276" w:lineRule="auto"/>
        <w:rPr>
          <w:rFonts w:ascii="Century Gothic" w:hAnsi="Century Gothic"/>
          <w:color w:val="FF0000"/>
          <w:sz w:val="20"/>
          <w:szCs w:val="20"/>
        </w:rPr>
      </w:pPr>
    </w:p>
    <w:sectPr w:rsidR="00777A3C" w:rsidRPr="00777A3C" w:rsidSect="003C79A4">
      <w:headerReference w:type="default" r:id="rId10"/>
      <w:footerReference w:type="default" r:id="rId11"/>
      <w:pgSz w:w="11900" w:h="16840"/>
      <w:pgMar w:top="2835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F8E8" w14:textId="77777777" w:rsidR="002F530E" w:rsidRDefault="002F530E" w:rsidP="00F06159">
      <w:r>
        <w:separator/>
      </w:r>
    </w:p>
  </w:endnote>
  <w:endnote w:type="continuationSeparator" w:id="0">
    <w:p w14:paraId="2D088CA8" w14:textId="77777777" w:rsidR="002F530E" w:rsidRDefault="002F530E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40A5" w14:textId="77777777" w:rsidR="00025F94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037E5C95" w14:textId="77777777" w:rsidR="00025F94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3E271BA2" w14:textId="46795DD6" w:rsidR="00025F94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>
      <w:rPr>
        <w:rFonts w:ascii="Century Gothic" w:hAnsi="Century Gothic" w:cs="Gotham-Light"/>
        <w:sz w:val="12"/>
        <w:szCs w:val="12"/>
      </w:rPr>
      <w:t xml:space="preserve">02 38 88 73 03 - </w:t>
    </w:r>
    <w:r w:rsidRPr="00764BB8">
      <w:rPr>
        <w:rFonts w:ascii="Century Gothic" w:hAnsi="Century Gothic" w:cs="Gotham-Light"/>
        <w:sz w:val="12"/>
        <w:szCs w:val="12"/>
      </w:rPr>
      <w:t>www.thermor.fr</w:t>
    </w:r>
  </w:p>
  <w:p w14:paraId="545077BC" w14:textId="7D5BEC17" w:rsidR="00025F94" w:rsidRPr="00F06159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8F5B" w14:textId="77777777" w:rsidR="002F530E" w:rsidRDefault="002F530E" w:rsidP="00F06159">
      <w:r>
        <w:separator/>
      </w:r>
    </w:p>
  </w:footnote>
  <w:footnote w:type="continuationSeparator" w:id="0">
    <w:p w14:paraId="50242E47" w14:textId="77777777" w:rsidR="002F530E" w:rsidRDefault="002F530E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443B" w14:textId="2EC778BE" w:rsidR="00025F94" w:rsidRDefault="00025F94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BD4"/>
    <w:multiLevelType w:val="hybridMultilevel"/>
    <w:tmpl w:val="740A31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2C1A"/>
    <w:multiLevelType w:val="hybridMultilevel"/>
    <w:tmpl w:val="5ED21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B27"/>
    <w:multiLevelType w:val="hybridMultilevel"/>
    <w:tmpl w:val="7108CE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3037"/>
    <w:multiLevelType w:val="hybridMultilevel"/>
    <w:tmpl w:val="31E44C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C66FDA4">
      <w:numFmt w:val="bullet"/>
      <w:lvlText w:val="-"/>
      <w:lvlJc w:val="left"/>
      <w:pPr>
        <w:ind w:left="1440" w:hanging="360"/>
      </w:pPr>
      <w:rPr>
        <w:rFonts w:ascii="Century Gothic" w:eastAsia="MS Mincho" w:hAnsi="Century Gothic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66D1"/>
    <w:multiLevelType w:val="hybridMultilevel"/>
    <w:tmpl w:val="4B94F2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A2352"/>
    <w:multiLevelType w:val="hybridMultilevel"/>
    <w:tmpl w:val="69A417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B3E57"/>
    <w:multiLevelType w:val="hybridMultilevel"/>
    <w:tmpl w:val="A3EC00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33687"/>
    <w:multiLevelType w:val="hybridMultilevel"/>
    <w:tmpl w:val="2EB4237A"/>
    <w:lvl w:ilvl="0" w:tplc="46405CE8">
      <w:start w:val="1"/>
      <w:numFmt w:val="decimal"/>
      <w:lvlText w:val="(%1)"/>
      <w:lvlJc w:val="left"/>
      <w:pPr>
        <w:ind w:left="502" w:hanging="360"/>
      </w:pPr>
      <w:rPr>
        <w:rFonts w:ascii="Century Gothic" w:eastAsia="MS Mincho" w:hAnsi="Century Gothic" w:cs="Times New Roman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0777F5"/>
    <w:multiLevelType w:val="hybridMultilevel"/>
    <w:tmpl w:val="81B441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F4386"/>
    <w:multiLevelType w:val="hybridMultilevel"/>
    <w:tmpl w:val="65086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379"/>
    <w:multiLevelType w:val="hybridMultilevel"/>
    <w:tmpl w:val="2EB4237A"/>
    <w:lvl w:ilvl="0" w:tplc="46405CE8">
      <w:start w:val="1"/>
      <w:numFmt w:val="decimal"/>
      <w:lvlText w:val="(%1)"/>
      <w:lvlJc w:val="left"/>
      <w:pPr>
        <w:ind w:left="502" w:hanging="360"/>
      </w:pPr>
      <w:rPr>
        <w:rFonts w:ascii="Century Gothic" w:eastAsia="MS Mincho" w:hAnsi="Century Gothic" w:cs="Times New Roman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0DD1040"/>
    <w:multiLevelType w:val="hybridMultilevel"/>
    <w:tmpl w:val="181C6B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D030F"/>
    <w:multiLevelType w:val="hybridMultilevel"/>
    <w:tmpl w:val="028C07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9074E"/>
    <w:multiLevelType w:val="hybridMultilevel"/>
    <w:tmpl w:val="38C442A4"/>
    <w:lvl w:ilvl="0" w:tplc="56649AA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33894"/>
    <w:multiLevelType w:val="hybridMultilevel"/>
    <w:tmpl w:val="82D47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577AE"/>
    <w:multiLevelType w:val="hybridMultilevel"/>
    <w:tmpl w:val="1DCC81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E4300"/>
    <w:multiLevelType w:val="hybridMultilevel"/>
    <w:tmpl w:val="4C84C0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C3EFC"/>
    <w:multiLevelType w:val="hybridMultilevel"/>
    <w:tmpl w:val="F0D6C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81C37"/>
    <w:multiLevelType w:val="hybridMultilevel"/>
    <w:tmpl w:val="452AAB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943209">
    <w:abstractNumId w:val="0"/>
  </w:num>
  <w:num w:numId="2" w16cid:durableId="1913418802">
    <w:abstractNumId w:val="13"/>
  </w:num>
  <w:num w:numId="3" w16cid:durableId="253250153">
    <w:abstractNumId w:val="14"/>
  </w:num>
  <w:num w:numId="4" w16cid:durableId="1363626890">
    <w:abstractNumId w:val="13"/>
  </w:num>
  <w:num w:numId="5" w16cid:durableId="1882858221">
    <w:abstractNumId w:val="10"/>
  </w:num>
  <w:num w:numId="6" w16cid:durableId="332143455">
    <w:abstractNumId w:val="7"/>
  </w:num>
  <w:num w:numId="7" w16cid:durableId="291978805">
    <w:abstractNumId w:val="18"/>
  </w:num>
  <w:num w:numId="8" w16cid:durableId="513113346">
    <w:abstractNumId w:val="3"/>
  </w:num>
  <w:num w:numId="9" w16cid:durableId="267156130">
    <w:abstractNumId w:val="15"/>
  </w:num>
  <w:num w:numId="10" w16cid:durableId="913245313">
    <w:abstractNumId w:val="8"/>
  </w:num>
  <w:num w:numId="11" w16cid:durableId="310603381">
    <w:abstractNumId w:val="12"/>
  </w:num>
  <w:num w:numId="12" w16cid:durableId="1045299917">
    <w:abstractNumId w:val="16"/>
  </w:num>
  <w:num w:numId="13" w16cid:durableId="617763927">
    <w:abstractNumId w:val="9"/>
  </w:num>
  <w:num w:numId="14" w16cid:durableId="133790950">
    <w:abstractNumId w:val="2"/>
  </w:num>
  <w:num w:numId="15" w16cid:durableId="553153799">
    <w:abstractNumId w:val="1"/>
  </w:num>
  <w:num w:numId="16" w16cid:durableId="1130902165">
    <w:abstractNumId w:val="4"/>
  </w:num>
  <w:num w:numId="17" w16cid:durableId="314342009">
    <w:abstractNumId w:val="6"/>
  </w:num>
  <w:num w:numId="18" w16cid:durableId="1273319715">
    <w:abstractNumId w:val="5"/>
  </w:num>
  <w:num w:numId="19" w16cid:durableId="1849177731">
    <w:abstractNumId w:val="11"/>
  </w:num>
  <w:num w:numId="20" w16cid:durableId="14667000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25F94"/>
    <w:rsid w:val="000B4166"/>
    <w:rsid w:val="000B5491"/>
    <w:rsid w:val="000C1307"/>
    <w:rsid w:val="0014330D"/>
    <w:rsid w:val="001809B0"/>
    <w:rsid w:val="00231748"/>
    <w:rsid w:val="00244AE7"/>
    <w:rsid w:val="002F530E"/>
    <w:rsid w:val="0039497C"/>
    <w:rsid w:val="003A79E2"/>
    <w:rsid w:val="003B6806"/>
    <w:rsid w:val="003C79A4"/>
    <w:rsid w:val="004360EC"/>
    <w:rsid w:val="0047146F"/>
    <w:rsid w:val="005176AA"/>
    <w:rsid w:val="005722C4"/>
    <w:rsid w:val="00593031"/>
    <w:rsid w:val="006A3262"/>
    <w:rsid w:val="006C29B0"/>
    <w:rsid w:val="00717EB9"/>
    <w:rsid w:val="00764BB8"/>
    <w:rsid w:val="00777A3C"/>
    <w:rsid w:val="00784943"/>
    <w:rsid w:val="007861D8"/>
    <w:rsid w:val="00815AC7"/>
    <w:rsid w:val="00855C7C"/>
    <w:rsid w:val="00860049"/>
    <w:rsid w:val="00871D93"/>
    <w:rsid w:val="00883910"/>
    <w:rsid w:val="00967E20"/>
    <w:rsid w:val="00A147AE"/>
    <w:rsid w:val="00A618A0"/>
    <w:rsid w:val="00A71E1A"/>
    <w:rsid w:val="00A7592F"/>
    <w:rsid w:val="00B06ECD"/>
    <w:rsid w:val="00B32D05"/>
    <w:rsid w:val="00C57BED"/>
    <w:rsid w:val="00D62D36"/>
    <w:rsid w:val="00D97680"/>
    <w:rsid w:val="00DA64B6"/>
    <w:rsid w:val="00E762E9"/>
    <w:rsid w:val="00E86F0A"/>
    <w:rsid w:val="00F06159"/>
    <w:rsid w:val="00F46A24"/>
    <w:rsid w:val="00FA46BE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DF584A2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E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B06E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centr">
    <w:name w:val="Block Text"/>
    <w:basedOn w:val="Normal"/>
    <w:rsid w:val="00B06ECD"/>
    <w:pPr>
      <w:ind w:left="426" w:right="567"/>
    </w:pPr>
    <w:rPr>
      <w:rFonts w:ascii="Times New Roman" w:eastAsia="Times New Roman" w:hAnsi="Times New Roman" w:cs="Times New Roman"/>
      <w:szCs w:val="20"/>
    </w:rPr>
  </w:style>
  <w:style w:type="paragraph" w:styleId="Retraitcorpsdetexte">
    <w:name w:val="Body Text Indent"/>
    <w:basedOn w:val="Normal"/>
    <w:link w:val="RetraitcorpsdetexteCar"/>
    <w:rsid w:val="00B06ECD"/>
    <w:pPr>
      <w:ind w:left="426"/>
    </w:pPr>
    <w:rPr>
      <w:rFonts w:ascii="Times New Roman" w:eastAsia="Times New Roman" w:hAnsi="Times New Roman" w:cs="Times New Roman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B06ECD"/>
    <w:rPr>
      <w:rFonts w:ascii="Times New Roman" w:eastAsia="Times New Roman" w:hAnsi="Times New Roman" w:cs="Times New Roman"/>
      <w:szCs w:val="20"/>
    </w:rPr>
  </w:style>
  <w:style w:type="paragraph" w:styleId="Retraitcorpsdetexte2">
    <w:name w:val="Body Text Indent 2"/>
    <w:basedOn w:val="Normal"/>
    <w:link w:val="Retraitcorpsdetexte2Car"/>
    <w:rsid w:val="00B06ECD"/>
    <w:pPr>
      <w:ind w:left="567" w:hanging="141"/>
    </w:pPr>
    <w:rPr>
      <w:rFonts w:ascii="Times New Roman" w:eastAsia="Times New Roman" w:hAnsi="Times New Roman" w:cs="Times New Roman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B06ECD"/>
    <w:rPr>
      <w:rFonts w:ascii="Times New Roman" w:eastAsia="Times New Roman" w:hAnsi="Times New Roman" w:cs="Times New Roman"/>
      <w:szCs w:val="20"/>
    </w:rPr>
  </w:style>
  <w:style w:type="paragraph" w:customStyle="1" w:styleId="Tableauxtexte">
    <w:name w:val="Tableaux texte"/>
    <w:basedOn w:val="Normal"/>
    <w:rsid w:val="00B06ECD"/>
    <w:pPr>
      <w:keepLines/>
      <w:suppressAutoHyphens/>
      <w:spacing w:before="40" w:after="40"/>
      <w:jc w:val="center"/>
    </w:pPr>
    <w:rPr>
      <w:rFonts w:ascii="Verdana" w:eastAsia="Times New Roman" w:hAnsi="Verdana" w:cs="Arial"/>
      <w:sz w:val="14"/>
      <w:szCs w:val="16"/>
    </w:rPr>
  </w:style>
  <w:style w:type="paragraph" w:customStyle="1" w:styleId="Lgendesfigtabl">
    <w:name w:val="Légendes fig/tabl"/>
    <w:rsid w:val="00B06ECD"/>
    <w:pPr>
      <w:keepLines/>
      <w:suppressAutoHyphens/>
      <w:spacing w:before="120" w:after="120"/>
    </w:pPr>
    <w:rPr>
      <w:rFonts w:ascii="Verdana" w:eastAsia="Times New Roman" w:hAnsi="Verdana" w:cs="Arial"/>
      <w:b/>
      <w:bCs/>
      <w:i/>
      <w:iCs/>
      <w:sz w:val="14"/>
      <w:szCs w:val="16"/>
    </w:rPr>
  </w:style>
  <w:style w:type="paragraph" w:styleId="Paragraphedeliste">
    <w:name w:val="List Paragraph"/>
    <w:basedOn w:val="Normal"/>
    <w:uiPriority w:val="34"/>
    <w:qFormat/>
    <w:rsid w:val="00244AE7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D8C224-2C0F-41D3-A5F2-D72741C7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Celine MONTFAUCON</cp:lastModifiedBy>
  <cp:revision>4</cp:revision>
  <dcterms:created xsi:type="dcterms:W3CDTF">2023-01-13T12:45:00Z</dcterms:created>
  <dcterms:modified xsi:type="dcterms:W3CDTF">2023-01-31T08:45:00Z</dcterms:modified>
</cp:coreProperties>
</file>